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D300E" w14:textId="77777777" w:rsidR="00A84A39" w:rsidRPr="00A77CCF" w:rsidRDefault="00A84A39" w:rsidP="009123F2">
      <w:pPr>
        <w:rPr>
          <w14:textOutline w14:w="9525" w14:cap="rnd" w14:cmpd="sng" w14:algn="ctr">
            <w14:noFill/>
            <w14:prstDash w14:val="solid"/>
            <w14:bevel/>
          </w14:textOutline>
        </w:rPr>
      </w:pPr>
    </w:p>
    <w:p w14:paraId="3069738F" w14:textId="77777777" w:rsidR="0015549D" w:rsidRPr="009448EF" w:rsidRDefault="0015549D" w:rsidP="009448EF"/>
    <w:p w14:paraId="58831322" w14:textId="001E4D03" w:rsidR="0015549D" w:rsidRPr="009448EF" w:rsidRDefault="00A77CCF" w:rsidP="009448EF">
      <w:r>
        <w:rPr>
          <w:noProof/>
        </w:rPr>
        <mc:AlternateContent>
          <mc:Choice Requires="wps">
            <w:drawing>
              <wp:anchor distT="0" distB="0" distL="114300" distR="114300" simplePos="0" relativeHeight="251659264" behindDoc="0" locked="0" layoutInCell="1" allowOverlap="1" wp14:anchorId="257D0FD5" wp14:editId="60F183FE">
                <wp:simplePos x="0" y="0"/>
                <wp:positionH relativeFrom="column">
                  <wp:posOffset>-37465</wp:posOffset>
                </wp:positionH>
                <wp:positionV relativeFrom="paragraph">
                  <wp:posOffset>334645</wp:posOffset>
                </wp:positionV>
                <wp:extent cx="6591300" cy="1343025"/>
                <wp:effectExtent l="0" t="0" r="19050" b="28575"/>
                <wp:wrapNone/>
                <wp:docPr id="47" name="Rectangle 47"/>
                <wp:cNvGraphicFramePr/>
                <a:graphic xmlns:a="http://schemas.openxmlformats.org/drawingml/2006/main">
                  <a:graphicData uri="http://schemas.microsoft.com/office/word/2010/wordprocessingShape">
                    <wps:wsp>
                      <wps:cNvSpPr/>
                      <wps:spPr>
                        <a:xfrm>
                          <a:off x="0" y="0"/>
                          <a:ext cx="6591300" cy="1343025"/>
                        </a:xfrm>
                        <a:prstGeom prst="rect">
                          <a:avLst/>
                        </a:prstGeom>
                        <a:solidFill>
                          <a:schemeClr val="accent1">
                            <a:alpha val="26000"/>
                          </a:schemeClr>
                        </a:solidFill>
                        <a:ln w="6350">
                          <a:solidFill>
                            <a:srgbClr val="0574B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8965DC" id="Rectangle 47" o:spid="_x0000_s1026" style="position:absolute;margin-left:-2.95pt;margin-top:26.35pt;width:519pt;height:105.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NWQsAIAAOAFAAAOAAAAZHJzL2Uyb0RvYy54bWysVE1v2zAMvQ/YfxB0X23no12DOkXWIsOA&#10;Yi3aDj0rshQbkEVNUuJkv36U5Dhtl12GXWRRJB/JZ5JX17tWka2wrgFd0uIsp0RoDlWj1yX98bz8&#10;9JkS55mumAItSroXjl7PP3646sxMjKAGVQlLEES7WWdKWntvZlnmeC1a5s7ACI1KCbZlHkW7zirL&#10;OkRvVTbK8/OsA1sZC1w4h6+3SUnnEV9Kwf29lE54okqKufl42niuwpnNr9hsbZmpG96nwf4hi5Y1&#10;GoMOULfMM7KxzR9QbcMtOJD+jEObgZQNF7EGrKbI31XzVDMjYi1IjjMDTe7/wfLv2wdLmqqkkwtK&#10;NGvxHz0ia0yvlSD4hgR1xs3Q7sk82F5yeA3V7qRtwxfrILtI6n4gVew84fh4Pr0sxjlyz1FXjCfj&#10;fDQNqNnR3VjnvwpoSbiU1GL8SCbb3jmfTA8mIZoD1VTLRqkohE4RN8qSLcN/zDgX2hfJXZmapefR&#10;eY4pJKjYW8Ej5vAGTGnSYcbjaR4B3uicXa+GMPn0YvJleQA85oNFKY24gbJEUrz5vRIhWaUfhUS2&#10;kZZRivD37F3NKpGyn2Lyp7OPgAFZIh0Ddip/qPMtM4mE3j64ijgmg3Nf+unEkvPgESOD9oNz22iw&#10;pypT+E/6yMn+QFKiJrC0gmqPvWghDakzfNlgP9wx5x+YxanEHsJN4+/xkArwR0F/o6QG++vUe7DH&#10;YUEtJR1OeUndzw2zghL1TeMYXRaTSVgLUZhML0Yo2Nea1WuN3rQ3gE1W4E4zPF6DvVeHq7TQvuBC&#10;WoSoqGKaY+yScm8Pwo1P2wdXGheLRTTDVWCYv9NPhgfwwGro9+fdC7OmHwqP8/QdDhuBzd7NRrIN&#10;nhoWGw+yiYNz5LXnG9dIbPt+5YU99VqOVsfFPP8NAAD//wMAUEsDBBQABgAIAAAAIQAkhW1Z3wAA&#10;AAoBAAAPAAAAZHJzL2Rvd25yZXYueG1sTI/NTsMwEITvSLyDtUjcWqcu/QtxKoRUBCoSaukDuPES&#10;R8TryHaa8Pa4JziOZjTzTbEdbcsu6EPjSMJsmgFDqpxuqJZw+txN1sBCVKRV6wgl/GCAbXl7U6hc&#10;u4EOeDnGmqUSCrmSYGLscs5DZdCqMHUdUvK+nLcqJulrrr0aUrltuciyJbeqobRgVIfPBqvvY28l&#10;DN5+vMd+M1/tyR1e3nYG1auR8v5ufHoEFnGMf2G44id0KBPT2fWkA2slTBablJSwECtgVz+bixmw&#10;swSxfBDAy4L/v1D+AgAA//8DAFBLAQItABQABgAIAAAAIQC2gziS/gAAAOEBAAATAAAAAAAAAAAA&#10;AAAAAAAAAABbQ29udGVudF9UeXBlc10ueG1sUEsBAi0AFAAGAAgAAAAhADj9If/WAAAAlAEAAAsA&#10;AAAAAAAAAAAAAAAALwEAAF9yZWxzLy5yZWxzUEsBAi0AFAAGAAgAAAAhAMDA1ZCwAgAA4AUAAA4A&#10;AAAAAAAAAAAAAAAALgIAAGRycy9lMm9Eb2MueG1sUEsBAi0AFAAGAAgAAAAhACSFbVnfAAAACgEA&#10;AA8AAAAAAAAAAAAAAAAACgUAAGRycy9kb3ducmV2LnhtbFBLBQYAAAAABAAEAPMAAAAWBgAAAAA=&#10;" fillcolor="#005489 [3204]" strokecolor="#0574bf" strokeweight=".5pt">
                <v:fill opacity="16962f"/>
              </v:rect>
            </w:pict>
          </mc:Fallback>
        </mc:AlternateContent>
      </w:r>
    </w:p>
    <w:p w14:paraId="3781E58E" w14:textId="346EDD25" w:rsidR="0015549D" w:rsidRPr="004C0BAE" w:rsidRDefault="009123F2" w:rsidP="009123F2">
      <w:pPr>
        <w:jc w:val="both"/>
      </w:pPr>
      <w:r w:rsidRPr="004C0BAE">
        <w:t xml:space="preserve">Heritage Services brings together, and keeps up to date, information about the historic environment in North Yorkshire. We hold a geospatial archive (GIS and database) along with an archive of paper and digital sources including maps, </w:t>
      </w:r>
      <w:proofErr w:type="gramStart"/>
      <w:r w:rsidRPr="004C0BAE">
        <w:t>photographs</w:t>
      </w:r>
      <w:proofErr w:type="gramEnd"/>
      <w:r w:rsidRPr="004C0BAE">
        <w:t xml:space="preserve"> and reports. North Yorkshire Council encourages access to information, and Heritage Services will, where possible, make this information available to help people look after their environment, to use and enjoy, and provide learning opportunities for all. </w:t>
      </w:r>
    </w:p>
    <w:p w14:paraId="0D504923" w14:textId="1E948F31" w:rsidR="008A592C" w:rsidRDefault="00D035BF" w:rsidP="00403283">
      <w:pPr>
        <w:pStyle w:val="Heading1"/>
      </w:pPr>
      <w:r w:rsidRPr="00D035BF">
        <w:t>Requesting Information from the Historic Environment Record</w:t>
      </w:r>
      <w:r w:rsidR="00B93B27">
        <w:t>: Commercial Enquiries</w:t>
      </w:r>
    </w:p>
    <w:p w14:paraId="33BA49D7" w14:textId="59CB2297" w:rsidR="009123F2" w:rsidRPr="009123F2" w:rsidRDefault="009123F2" w:rsidP="009123F2">
      <w:pPr>
        <w:jc w:val="both"/>
      </w:pPr>
      <w:r w:rsidRPr="009123F2">
        <w:t xml:space="preserve">Requests </w:t>
      </w:r>
      <w:r>
        <w:t>for</w:t>
      </w:r>
      <w:r w:rsidRPr="009123F2">
        <w:t xml:space="preserve"> </w:t>
      </w:r>
      <w:r>
        <w:t>access</w:t>
      </w:r>
      <w:r w:rsidRPr="009123F2">
        <w:t xml:space="preserve"> </w:t>
      </w:r>
      <w:r>
        <w:t>to</w:t>
      </w:r>
      <w:r w:rsidRPr="009123F2">
        <w:t xml:space="preserve"> Heritage Services information will </w:t>
      </w:r>
      <w:r>
        <w:t>be</w:t>
      </w:r>
      <w:r w:rsidRPr="009123F2">
        <w:t xml:space="preserve"> considered under the Environmental Information Regulations 2004 (EIR). </w:t>
      </w:r>
      <w:r>
        <w:t>If</w:t>
      </w:r>
      <w:r w:rsidRPr="009123F2">
        <w:t xml:space="preserve"> </w:t>
      </w:r>
      <w:r>
        <w:t>you</w:t>
      </w:r>
      <w:r w:rsidRPr="009123F2">
        <w:t xml:space="preserve"> want to reuse any information, </w:t>
      </w:r>
      <w:r>
        <w:t>for</w:t>
      </w:r>
      <w:r w:rsidRPr="009123F2">
        <w:t xml:space="preserve"> example </w:t>
      </w:r>
      <w:r>
        <w:t>for</w:t>
      </w:r>
      <w:r w:rsidRPr="009123F2">
        <w:t xml:space="preserve"> commercial purposes </w:t>
      </w:r>
      <w:r>
        <w:t>or</w:t>
      </w:r>
      <w:r w:rsidRPr="009123F2">
        <w:t xml:space="preserve"> within publications, you </w:t>
      </w:r>
      <w:r>
        <w:t>must</w:t>
      </w:r>
      <w:r w:rsidRPr="009123F2">
        <w:t xml:space="preserve"> request permission </w:t>
      </w:r>
      <w:r>
        <w:t>to</w:t>
      </w:r>
      <w:r w:rsidRPr="009123F2">
        <w:t xml:space="preserve"> do so. Permission to reuse information will </w:t>
      </w:r>
      <w:r>
        <w:t>be</w:t>
      </w:r>
      <w:r w:rsidRPr="009123F2">
        <w:t xml:space="preserve"> considered </w:t>
      </w:r>
      <w:r>
        <w:t>by</w:t>
      </w:r>
      <w:r w:rsidRPr="009123F2">
        <w:t xml:space="preserve"> the Council under the Re- </w:t>
      </w:r>
      <w:r>
        <w:t>use</w:t>
      </w:r>
      <w:r w:rsidRPr="009123F2">
        <w:t xml:space="preserve"> </w:t>
      </w:r>
      <w:r>
        <w:t>of</w:t>
      </w:r>
      <w:r w:rsidRPr="009123F2">
        <w:t xml:space="preserve"> Public Sector Information Regulations </w:t>
      </w:r>
      <w:r>
        <w:t>2015</w:t>
      </w:r>
      <w:r w:rsidRPr="009123F2">
        <w:t xml:space="preserve"> (ROPSI’s). </w:t>
      </w:r>
      <w:r>
        <w:t>Access</w:t>
      </w:r>
      <w:r w:rsidRPr="009123F2">
        <w:t xml:space="preserve"> </w:t>
      </w:r>
      <w:r>
        <w:t>to</w:t>
      </w:r>
      <w:r w:rsidRPr="009123F2">
        <w:t xml:space="preserve"> information or reuse will only </w:t>
      </w:r>
      <w:r>
        <w:t>be</w:t>
      </w:r>
      <w:r w:rsidRPr="009123F2">
        <w:t xml:space="preserve"> granted once </w:t>
      </w:r>
      <w:r>
        <w:t>you</w:t>
      </w:r>
      <w:r w:rsidRPr="009123F2">
        <w:t xml:space="preserve"> have paid the relevant fee(s), </w:t>
      </w:r>
      <w:r>
        <w:t>and</w:t>
      </w:r>
      <w:r w:rsidRPr="009123F2">
        <w:t xml:space="preserve"> in </w:t>
      </w:r>
      <w:r>
        <w:t>the</w:t>
      </w:r>
      <w:r w:rsidRPr="009123F2">
        <w:t xml:space="preserve"> </w:t>
      </w:r>
      <w:r>
        <w:t>case</w:t>
      </w:r>
      <w:r w:rsidRPr="009123F2">
        <w:t xml:space="preserve"> of reusing information under the ROPSI’s,</w:t>
      </w:r>
      <w:r>
        <w:t xml:space="preserve"> </w:t>
      </w:r>
      <w:r w:rsidRPr="009123F2">
        <w:t xml:space="preserve">once </w:t>
      </w:r>
      <w:r>
        <w:t>you</w:t>
      </w:r>
      <w:r w:rsidRPr="009123F2">
        <w:t xml:space="preserve"> have completed </w:t>
      </w:r>
      <w:r>
        <w:t>a</w:t>
      </w:r>
      <w:r w:rsidRPr="009123F2">
        <w:t xml:space="preserve"> licence agreement.</w:t>
      </w:r>
    </w:p>
    <w:p w14:paraId="47A60EEE" w14:textId="0ACADD3F" w:rsidR="009123F2" w:rsidRPr="009123F2" w:rsidRDefault="009123F2" w:rsidP="009123F2">
      <w:pPr>
        <w:jc w:val="both"/>
      </w:pPr>
      <w:r w:rsidRPr="009123F2">
        <w:t xml:space="preserve">The Council can only grant permission to reuse information </w:t>
      </w:r>
      <w:r>
        <w:t>to</w:t>
      </w:r>
      <w:r w:rsidRPr="009123F2">
        <w:t xml:space="preserve"> which it holds</w:t>
      </w:r>
      <w:r>
        <w:t xml:space="preserve"> </w:t>
      </w:r>
      <w:r w:rsidRPr="009123F2">
        <w:t xml:space="preserve">the intellectual property rights; </w:t>
      </w:r>
      <w:proofErr w:type="gramStart"/>
      <w:r w:rsidRPr="009123F2">
        <w:t>therefore</w:t>
      </w:r>
      <w:proofErr w:type="gramEnd"/>
      <w:r w:rsidRPr="009123F2">
        <w:t xml:space="preserve"> it cannot grant access </w:t>
      </w:r>
      <w:r>
        <w:t>to</w:t>
      </w:r>
      <w:r w:rsidRPr="009123F2">
        <w:t xml:space="preserve"> information provided </w:t>
      </w:r>
      <w:r>
        <w:t>to</w:t>
      </w:r>
      <w:r w:rsidRPr="009123F2">
        <w:t xml:space="preserve"> it </w:t>
      </w:r>
      <w:r>
        <w:t>by</w:t>
      </w:r>
      <w:r w:rsidRPr="009123F2">
        <w:t xml:space="preserve"> Historic England and you should contact Historic England directly to request reuse </w:t>
      </w:r>
      <w:r>
        <w:t>of</w:t>
      </w:r>
      <w:r w:rsidRPr="009123F2">
        <w:t xml:space="preserve"> their information.</w:t>
      </w:r>
    </w:p>
    <w:p w14:paraId="7BB9859F" w14:textId="7AE92C47" w:rsidR="009123F2" w:rsidRPr="009123F2" w:rsidRDefault="00EA0CA1" w:rsidP="009123F2">
      <w:pPr>
        <w:jc w:val="both"/>
      </w:pPr>
      <w:r>
        <w:rPr>
          <w:noProof/>
        </w:rPr>
        <mc:AlternateContent>
          <mc:Choice Requires="wps">
            <w:drawing>
              <wp:anchor distT="0" distB="0" distL="114300" distR="114300" simplePos="0" relativeHeight="251666432" behindDoc="0" locked="0" layoutInCell="1" allowOverlap="1" wp14:anchorId="7E4CCC6B" wp14:editId="3656C95C">
                <wp:simplePos x="0" y="0"/>
                <wp:positionH relativeFrom="margin">
                  <wp:posOffset>2239010</wp:posOffset>
                </wp:positionH>
                <wp:positionV relativeFrom="paragraph">
                  <wp:posOffset>209868</wp:posOffset>
                </wp:positionV>
                <wp:extent cx="952500" cy="195262"/>
                <wp:effectExtent l="0" t="0" r="19050" b="14605"/>
                <wp:wrapNone/>
                <wp:docPr id="51" name="Rectangle 51"/>
                <wp:cNvGraphicFramePr/>
                <a:graphic xmlns:a="http://schemas.openxmlformats.org/drawingml/2006/main">
                  <a:graphicData uri="http://schemas.microsoft.com/office/word/2010/wordprocessingShape">
                    <wps:wsp>
                      <wps:cNvSpPr/>
                      <wps:spPr>
                        <a:xfrm>
                          <a:off x="0" y="0"/>
                          <a:ext cx="952500" cy="195262"/>
                        </a:xfrm>
                        <a:prstGeom prst="rect">
                          <a:avLst/>
                        </a:prstGeom>
                        <a:solidFill>
                          <a:schemeClr val="accent5">
                            <a:lumMod val="40000"/>
                            <a:lumOff val="60000"/>
                            <a:alpha val="16000"/>
                          </a:schemeClr>
                        </a:solidFill>
                        <a:ln>
                          <a:solidFill>
                            <a:schemeClr val="accent1">
                              <a:shade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03FDB" id="Rectangle 51" o:spid="_x0000_s1026" style="position:absolute;margin-left:176.3pt;margin-top:16.55pt;width:75pt;height:15.3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E5+qwIAACkGAAAOAAAAZHJzL2Uyb0RvYy54bWysVNtuGyEQfa/Uf0C8N7u27LSxso6sRKkq&#10;pYmVpMozYcG7EjAUsNfu13eA9TpNrd5UP6yZ25nhMDPnF1utyEY434Kp6OikpEQYDnVrVhX98nj9&#10;7gMlPjBTMwVGVHQnPL2Yv31z3tmZGEMDqhaOIIjxs85WtAnBzorC80Zo5k/ACoNGCU6zgKJbFbVj&#10;HaJrVYzL8rTowNXWARfeo/YqG+k84UspeLiT0otAVEWxtpC+Ln2f47eYn7PZyjHbtLwvg/1DFZq1&#10;BpMOUFcsMLJ27U9QuuUOPMhwwkEXIGXLRboD3mZUvrrNQ8OsSHdBcrwdaPL/D5bfbpaOtHVFpyNK&#10;DNP4RvfIGjMrJQjqkKDO+hn6Pdil6yWPx3jbrXQ6/uM9yDaRuhtIFdtAOCrPpuNpidRzNI1QOB1H&#10;zOIQbJ0PHwVoEg8VdZg9Uck2Nz5k171LzOVBtfV1q1QSYp+IS+XIhuELM86FCdMUrtb6M9RZPynx&#10;l98a1dgRWX16UDNlG5a1o6jua0x9GPFTxT+kVubPqhmlanzDapHxkY3f4yM/MUERuc9sp1PYKRHT&#10;KnMvJD4b8jvO+MeI+IvUCTAiS2R2wO4BjmPnp+n9Y6hI8zYEl78qLAcPESkzmDAE69aAOwagQupJ&#10;5Edm/z1JmZrI0jPUO2xqB3naveXXLbbWDfNhyRyON3Yjrqxwhx+poKso9CdKGnDfjumjP04dWinp&#10;cF1U1H9dMycoUZ8MzuPZaDKJ+yUJk+n7MQrupeX5pcWs9SVgv+LIYXXpGP2D2h+lA/2Em20Rs6KJ&#10;GY65K8qD2wuXIa8x3I1cLBbJDXeKZeHGPFgewSOrcXQet0/M2X6+Ag7mLexXC5u9GrPsGyMNLNYB&#10;ZJtm8MBrzzfuozQT/e6MC++lnLwOG37+HQAA//8DAFBLAwQUAAYACAAAACEAJM3XA90AAAAJAQAA&#10;DwAAAGRycy9kb3ducmV2LnhtbEyPTUvDQBCG74L/YRnBm920S0OJ2ZQiBD1qLIK3bXZMgtnZJbtt&#10;U3+905Pe5uPhnWfK7exGccIpDp40LBcZCKTW24E6Dfv3+mEDIiZD1oyeUMMFI2yr25vSFNaf6Q1P&#10;TeoEh1AsjIY+pVBIGdsenYkLH5B49+UnZxK3UyftZM4c7ka5yrJcOjMQX+hNwKce2+/m6Djl9VJ/&#10;BCd3Xj03ny8q1d1PqLW+v5t3jyASzukPhqs+q0PFTgd/JBvFqEGtVzmjXKglCAbW2XVw0JCrDciq&#10;lP8/qH4BAAD//wMAUEsBAi0AFAAGAAgAAAAhALaDOJL+AAAA4QEAABMAAAAAAAAAAAAAAAAAAAAA&#10;AFtDb250ZW50X1R5cGVzXS54bWxQSwECLQAUAAYACAAAACEAOP0h/9YAAACUAQAACwAAAAAAAAAA&#10;AAAAAAAvAQAAX3JlbHMvLnJlbHNQSwECLQAUAAYACAAAACEAtXROfqsCAAApBgAADgAAAAAAAAAA&#10;AAAAAAAuAgAAZHJzL2Uyb0RvYy54bWxQSwECLQAUAAYACAAAACEAJM3XA90AAAAJAQAADwAAAAAA&#10;AAAAAAAAAAAFBQAAZHJzL2Rvd25yZXYueG1sUEsFBgAAAAAEAAQA8wAAAA8GAAAAAA==&#10;" fillcolor="#fde7ab [1304]" strokecolor="#002944 [1604]" strokeweight="2pt">
                <v:fill opacity="10537f"/>
                <w10:wrap anchorx="margin"/>
              </v:rect>
            </w:pict>
          </mc:Fallback>
        </mc:AlternateContent>
      </w:r>
      <w:r w:rsidR="009123F2">
        <w:t>You</w:t>
      </w:r>
      <w:r w:rsidR="009123F2" w:rsidRPr="009123F2">
        <w:t xml:space="preserve"> should read this document in full before requesting any information from Heritage Services.</w:t>
      </w:r>
      <w:r>
        <w:t xml:space="preserve"> Please fill out all areas within the yellow box</w:t>
      </w:r>
      <w:r w:rsidR="004E1DCE">
        <w:t>es</w:t>
      </w:r>
      <w:r>
        <w:t>.</w:t>
      </w:r>
      <w:r w:rsidR="009123F2" w:rsidRPr="009123F2">
        <w:t xml:space="preserve"> You </w:t>
      </w:r>
      <w:r w:rsidR="009123F2">
        <w:t>can</w:t>
      </w:r>
      <w:r w:rsidR="009123F2" w:rsidRPr="009123F2">
        <w:t xml:space="preserve"> use </w:t>
      </w:r>
      <w:r w:rsidR="009123F2">
        <w:t>the</w:t>
      </w:r>
      <w:r w:rsidR="009123F2" w:rsidRPr="009123F2">
        <w:t xml:space="preserve"> form below </w:t>
      </w:r>
      <w:r w:rsidR="009123F2">
        <w:t>to</w:t>
      </w:r>
      <w:r w:rsidR="009123F2" w:rsidRPr="009123F2">
        <w:t xml:space="preserve"> request </w:t>
      </w:r>
      <w:r w:rsidR="009123F2">
        <w:t>access</w:t>
      </w:r>
      <w:r w:rsidR="009123F2" w:rsidRPr="009123F2">
        <w:t xml:space="preserve"> to information and reuse of that information. Once </w:t>
      </w:r>
      <w:r w:rsidR="009123F2">
        <w:t>you</w:t>
      </w:r>
      <w:r w:rsidR="009123F2" w:rsidRPr="009123F2">
        <w:t xml:space="preserve"> </w:t>
      </w:r>
      <w:r w:rsidR="009123F2">
        <w:t>have</w:t>
      </w:r>
      <w:r w:rsidR="009123F2" w:rsidRPr="009123F2">
        <w:t xml:space="preserve"> submitted your </w:t>
      </w:r>
      <w:proofErr w:type="gramStart"/>
      <w:r w:rsidR="009123F2" w:rsidRPr="009123F2">
        <w:t>request</w:t>
      </w:r>
      <w:proofErr w:type="gramEnd"/>
      <w:r w:rsidR="009123F2" w:rsidRPr="009123F2">
        <w:t xml:space="preserve"> we will write </w:t>
      </w:r>
      <w:r w:rsidR="009123F2">
        <w:t>to</w:t>
      </w:r>
      <w:r w:rsidR="009123F2" w:rsidRPr="009123F2">
        <w:t xml:space="preserve"> </w:t>
      </w:r>
      <w:r w:rsidR="009123F2">
        <w:t>you</w:t>
      </w:r>
      <w:r w:rsidR="009123F2" w:rsidRPr="009123F2">
        <w:t xml:space="preserve"> advising you </w:t>
      </w:r>
      <w:r w:rsidR="009123F2">
        <w:t>of</w:t>
      </w:r>
      <w:r w:rsidR="009123F2" w:rsidRPr="009123F2">
        <w:t xml:space="preserve"> the estimated </w:t>
      </w:r>
      <w:r w:rsidR="009123F2">
        <w:t>fee</w:t>
      </w:r>
      <w:r w:rsidR="009123F2" w:rsidRPr="009123F2">
        <w:t xml:space="preserve"> required </w:t>
      </w:r>
      <w:r w:rsidR="009123F2">
        <w:t>and,</w:t>
      </w:r>
      <w:r w:rsidR="009123F2" w:rsidRPr="009123F2">
        <w:t xml:space="preserve"> where reuse has been requested, advising whether reuse can </w:t>
      </w:r>
      <w:r w:rsidR="009123F2">
        <w:t>be</w:t>
      </w:r>
      <w:r w:rsidR="009123F2" w:rsidRPr="009123F2">
        <w:t xml:space="preserve"> granted,</w:t>
      </w:r>
      <w:r w:rsidR="009123F2">
        <w:t xml:space="preserve"> </w:t>
      </w:r>
      <w:r w:rsidR="009123F2" w:rsidRPr="009123F2">
        <w:t>subject</w:t>
      </w:r>
      <w:r w:rsidR="009123F2">
        <w:t xml:space="preserve"> to</w:t>
      </w:r>
      <w:r w:rsidR="009123F2" w:rsidRPr="009123F2">
        <w:t xml:space="preserve"> the licence being signed.</w:t>
      </w:r>
      <w:r w:rsidR="009123F2">
        <w:t xml:space="preserve"> Once</w:t>
      </w:r>
      <w:r w:rsidR="009123F2" w:rsidRPr="009123F2">
        <w:t xml:space="preserve"> the estimate is</w:t>
      </w:r>
      <w:r w:rsidR="009123F2">
        <w:t xml:space="preserve"> </w:t>
      </w:r>
      <w:r w:rsidR="009123F2" w:rsidRPr="009123F2">
        <w:t xml:space="preserve">agreed (in writing) the information will </w:t>
      </w:r>
      <w:r w:rsidR="009123F2">
        <w:t>be</w:t>
      </w:r>
      <w:r w:rsidR="009123F2" w:rsidRPr="009123F2">
        <w:t xml:space="preserve"> provided within 20 working </w:t>
      </w:r>
      <w:r w:rsidR="009123F2">
        <w:t>days.</w:t>
      </w:r>
      <w:r w:rsidR="009123F2" w:rsidRPr="009123F2">
        <w:t xml:space="preserve"> You should state the format in which </w:t>
      </w:r>
      <w:r w:rsidR="009123F2">
        <w:t>you</w:t>
      </w:r>
      <w:r w:rsidR="009123F2" w:rsidRPr="009123F2">
        <w:t xml:space="preserve"> want to receive your information </w:t>
      </w:r>
      <w:r w:rsidR="009123F2">
        <w:t>at</w:t>
      </w:r>
      <w:r w:rsidR="009123F2" w:rsidRPr="009123F2">
        <w:t xml:space="preserve"> the </w:t>
      </w:r>
      <w:r w:rsidR="009123F2">
        <w:t>time</w:t>
      </w:r>
      <w:r w:rsidR="009123F2" w:rsidRPr="009123F2">
        <w:t xml:space="preserve"> </w:t>
      </w:r>
      <w:r w:rsidR="009123F2">
        <w:t>of</w:t>
      </w:r>
      <w:r w:rsidR="009123F2" w:rsidRPr="009123F2">
        <w:t xml:space="preserve"> your request. Repeat requests </w:t>
      </w:r>
      <w:r w:rsidR="009123F2">
        <w:t>for</w:t>
      </w:r>
      <w:r w:rsidR="009123F2" w:rsidRPr="009123F2">
        <w:t xml:space="preserve"> the </w:t>
      </w:r>
      <w:r w:rsidR="009123F2">
        <w:t>same</w:t>
      </w:r>
      <w:r w:rsidR="009123F2" w:rsidRPr="009123F2">
        <w:t xml:space="preserve"> data in </w:t>
      </w:r>
      <w:r w:rsidR="009123F2">
        <w:t>a</w:t>
      </w:r>
      <w:r w:rsidR="009123F2" w:rsidRPr="009123F2">
        <w:t xml:space="preserve"> different</w:t>
      </w:r>
      <w:r w:rsidR="009123F2">
        <w:t xml:space="preserve"> </w:t>
      </w:r>
      <w:r w:rsidR="009123F2" w:rsidRPr="009123F2">
        <w:t>format</w:t>
      </w:r>
      <w:r w:rsidR="009123F2">
        <w:t xml:space="preserve"> </w:t>
      </w:r>
      <w:r w:rsidR="009123F2" w:rsidRPr="009123F2">
        <w:t>will</w:t>
      </w:r>
      <w:r w:rsidR="009123F2">
        <w:t xml:space="preserve"> be</w:t>
      </w:r>
      <w:r w:rsidR="009123F2" w:rsidRPr="009123F2">
        <w:t xml:space="preserve"> treated </w:t>
      </w:r>
      <w:r w:rsidR="009123F2">
        <w:t>as new</w:t>
      </w:r>
      <w:r w:rsidR="009123F2" w:rsidRPr="009123F2">
        <w:t xml:space="preserve"> enquiries.</w:t>
      </w:r>
    </w:p>
    <w:p w14:paraId="47A1D3C0" w14:textId="01E93877" w:rsidR="009123F2" w:rsidRPr="009123F2" w:rsidRDefault="009123F2" w:rsidP="009123F2">
      <w:pPr>
        <w:jc w:val="both"/>
      </w:pPr>
      <w:r>
        <w:t>Where</w:t>
      </w:r>
      <w:r w:rsidRPr="009123F2">
        <w:t xml:space="preserve"> information is requested for </w:t>
      </w:r>
      <w:proofErr w:type="gramStart"/>
      <w:r w:rsidRPr="009123F2">
        <w:t>reuse</w:t>
      </w:r>
      <w:proofErr w:type="gramEnd"/>
      <w:r w:rsidRPr="009123F2">
        <w:t xml:space="preserve"> the information will </w:t>
      </w:r>
      <w:r>
        <w:t>be</w:t>
      </w:r>
      <w:r w:rsidRPr="009123F2">
        <w:t xml:space="preserve"> provided in </w:t>
      </w:r>
      <w:r>
        <w:t>an</w:t>
      </w:r>
      <w:r w:rsidRPr="009123F2">
        <w:t xml:space="preserve"> open and </w:t>
      </w:r>
      <w:r w:rsidR="00077E1C" w:rsidRPr="009123F2">
        <w:t>machine-readable</w:t>
      </w:r>
      <w:r w:rsidRPr="009123F2">
        <w:t xml:space="preserve"> format</w:t>
      </w:r>
      <w:r>
        <w:t xml:space="preserve"> as</w:t>
      </w:r>
      <w:r w:rsidRPr="009123F2">
        <w:t xml:space="preserve"> </w:t>
      </w:r>
      <w:r>
        <w:t>far</w:t>
      </w:r>
      <w:r w:rsidRPr="009123F2">
        <w:t xml:space="preserve"> </w:t>
      </w:r>
      <w:r>
        <w:t>as</w:t>
      </w:r>
      <w:r w:rsidRPr="009123F2">
        <w:t xml:space="preserve"> possible.</w:t>
      </w:r>
    </w:p>
    <w:p w14:paraId="31260B5F" w14:textId="31F94C97" w:rsidR="009123F2" w:rsidRDefault="009123F2" w:rsidP="004C0BAE">
      <w:pPr>
        <w:jc w:val="both"/>
      </w:pPr>
      <w:r>
        <w:t>If you</w:t>
      </w:r>
      <w:r w:rsidRPr="009123F2">
        <w:t xml:space="preserve"> have any</w:t>
      </w:r>
      <w:r>
        <w:t xml:space="preserve"> </w:t>
      </w:r>
      <w:r w:rsidRPr="009123F2">
        <w:t>queries,</w:t>
      </w:r>
      <w:r>
        <w:t xml:space="preserve"> </w:t>
      </w:r>
      <w:r w:rsidRPr="009123F2">
        <w:t>please contact</w:t>
      </w:r>
      <w:r>
        <w:t xml:space="preserve"> </w:t>
      </w:r>
      <w:r w:rsidRPr="009123F2">
        <w:t xml:space="preserve">the HER officer </w:t>
      </w:r>
      <w:r>
        <w:t>on</w:t>
      </w:r>
      <w:r w:rsidRPr="009123F2">
        <w:t xml:space="preserve"> 01609 532331 </w:t>
      </w:r>
      <w:r>
        <w:t>or</w:t>
      </w:r>
      <w:r w:rsidRPr="009123F2">
        <w:t xml:space="preserve"> email</w:t>
      </w:r>
      <w:r>
        <w:t xml:space="preserve"> </w:t>
      </w:r>
      <w:r w:rsidRPr="009123F2">
        <w:t xml:space="preserve"> </w:t>
      </w:r>
      <w:hyperlink r:id="rId11">
        <w:r w:rsidRPr="009123F2">
          <w:t>archaeology@northyorks.gov.uk</w:t>
        </w:r>
      </w:hyperlink>
      <w:r w:rsidRPr="009123F2">
        <w:t>.</w:t>
      </w:r>
    </w:p>
    <w:p w14:paraId="09D70A41" w14:textId="68F1894E" w:rsidR="009123F2" w:rsidRPr="00403283" w:rsidRDefault="009123F2" w:rsidP="00403283">
      <w:pPr>
        <w:pStyle w:val="Heading1"/>
      </w:pPr>
      <w:r w:rsidRPr="00403283">
        <w:lastRenderedPageBreak/>
        <w:t>Type of information available within the Historic Environment Record (HER) includes: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5103"/>
      </w:tblGrid>
      <w:tr w:rsidR="0096552E" w14:paraId="4C8AF16D" w14:textId="77777777" w:rsidTr="0096552E">
        <w:trPr>
          <w:trHeight w:val="274"/>
        </w:trPr>
        <w:tc>
          <w:tcPr>
            <w:tcW w:w="4957" w:type="dxa"/>
          </w:tcPr>
          <w:p w14:paraId="2C471B19" w14:textId="77777777" w:rsidR="0096552E" w:rsidRPr="001A69EC" w:rsidRDefault="0096552E" w:rsidP="002D1366">
            <w:pPr>
              <w:jc w:val="both"/>
              <w:rPr>
                <w:sz w:val="20"/>
                <w:szCs w:val="20"/>
              </w:rPr>
            </w:pPr>
            <w:r w:rsidRPr="007E3945">
              <w:rPr>
                <w:sz w:val="20"/>
                <w:szCs w:val="20"/>
                <w:u w:val="single"/>
              </w:rPr>
              <w:t>Geospatial Archive</w:t>
            </w:r>
            <w:r>
              <w:rPr>
                <w:sz w:val="20"/>
                <w:szCs w:val="20"/>
              </w:rPr>
              <w:t>:</w:t>
            </w:r>
          </w:p>
        </w:tc>
        <w:tc>
          <w:tcPr>
            <w:tcW w:w="5103" w:type="dxa"/>
          </w:tcPr>
          <w:p w14:paraId="3EE75A96" w14:textId="77777777" w:rsidR="0096552E" w:rsidRPr="001A69EC" w:rsidRDefault="0096552E" w:rsidP="002D1366">
            <w:pPr>
              <w:ind w:left="484" w:hanging="425"/>
              <w:jc w:val="both"/>
              <w:rPr>
                <w:sz w:val="20"/>
                <w:szCs w:val="20"/>
              </w:rPr>
            </w:pPr>
            <w:r w:rsidRPr="007E3945">
              <w:rPr>
                <w:sz w:val="20"/>
                <w:szCs w:val="20"/>
                <w:u w:val="single"/>
              </w:rPr>
              <w:t>Historic Environment Record supporting archive</w:t>
            </w:r>
            <w:r>
              <w:rPr>
                <w:sz w:val="20"/>
                <w:szCs w:val="20"/>
              </w:rPr>
              <w:t>:</w:t>
            </w:r>
          </w:p>
        </w:tc>
      </w:tr>
      <w:tr w:rsidR="0096552E" w14:paraId="4135F525" w14:textId="77777777" w:rsidTr="0096552E">
        <w:tc>
          <w:tcPr>
            <w:tcW w:w="4957" w:type="dxa"/>
          </w:tcPr>
          <w:p w14:paraId="095CC0A3" w14:textId="77777777" w:rsidR="0096552E" w:rsidRPr="00671F0A" w:rsidRDefault="0096552E" w:rsidP="00671F0A">
            <w:pPr>
              <w:pStyle w:val="ListParagraph"/>
            </w:pPr>
            <w:r w:rsidRPr="00671F0A">
              <w:t>Historic Environment Record database and GIS information (Monuments, Events and Historic Landscape Characterisation)</w:t>
            </w:r>
          </w:p>
          <w:p w14:paraId="4656DF1E" w14:textId="77777777" w:rsidR="0096552E" w:rsidRDefault="0096552E" w:rsidP="00671F0A">
            <w:pPr>
              <w:ind w:left="447"/>
            </w:pPr>
          </w:p>
        </w:tc>
        <w:tc>
          <w:tcPr>
            <w:tcW w:w="5103" w:type="dxa"/>
          </w:tcPr>
          <w:p w14:paraId="38D8AB3C" w14:textId="77777777" w:rsidR="0096552E" w:rsidRDefault="0096552E" w:rsidP="00671F0A">
            <w:pPr>
              <w:pStyle w:val="ListParagraph"/>
            </w:pPr>
            <w:r w:rsidRPr="00613280">
              <w:t xml:space="preserve">Hard copy and digital collections including fieldwork reports, maps, photographs, correspondence (please note the intellectual property rights for the majority of these items lies with </w:t>
            </w:r>
            <w:proofErr w:type="gramStart"/>
            <w:r w:rsidRPr="00613280">
              <w:t>third-parties</w:t>
            </w:r>
            <w:proofErr w:type="gramEnd"/>
            <w:r w:rsidRPr="00613280">
              <w:t>, therefore digital provision may not be possible)</w:t>
            </w:r>
          </w:p>
          <w:p w14:paraId="0DBA5AB1" w14:textId="2E100D3D" w:rsidR="00671F0A" w:rsidRPr="001A69EC" w:rsidRDefault="00671F0A" w:rsidP="00671F0A">
            <w:pPr>
              <w:pStyle w:val="ListParagraph"/>
              <w:numPr>
                <w:ilvl w:val="0"/>
                <w:numId w:val="0"/>
              </w:numPr>
              <w:ind w:left="447"/>
            </w:pPr>
          </w:p>
        </w:tc>
      </w:tr>
    </w:tbl>
    <w:p w14:paraId="343D23C4" w14:textId="2CEC8CCD" w:rsidR="009123F2" w:rsidRPr="009123F2" w:rsidRDefault="009123F2" w:rsidP="009123F2">
      <w:pPr>
        <w:jc w:val="both"/>
      </w:pPr>
      <w:r w:rsidRPr="009123F2">
        <w:t xml:space="preserve">This information can be requested from the Council </w:t>
      </w:r>
      <w:r>
        <w:t>and</w:t>
      </w:r>
      <w:r w:rsidRPr="009123F2">
        <w:t xml:space="preserve"> made available </w:t>
      </w:r>
      <w:r>
        <w:t>for</w:t>
      </w:r>
      <w:r w:rsidRPr="009123F2">
        <w:t xml:space="preserve"> reuse under ROPSI. </w:t>
      </w:r>
      <w:r>
        <w:t>A</w:t>
      </w:r>
      <w:r w:rsidRPr="009123F2">
        <w:t xml:space="preserve"> request for HER information will lead </w:t>
      </w:r>
      <w:r>
        <w:t>to</w:t>
      </w:r>
      <w:r w:rsidRPr="009123F2">
        <w:t xml:space="preserve"> the provision </w:t>
      </w:r>
      <w:r>
        <w:t>of</w:t>
      </w:r>
      <w:r w:rsidRPr="009123F2">
        <w:t xml:space="preserve"> data </w:t>
      </w:r>
      <w:r w:rsidR="00077E1C" w:rsidRPr="009123F2">
        <w:t>from</w:t>
      </w:r>
      <w:r w:rsidR="00077E1C">
        <w:t xml:space="preserve"> </w:t>
      </w:r>
      <w:r w:rsidR="00077E1C" w:rsidRPr="009123F2">
        <w:t>our</w:t>
      </w:r>
      <w:r w:rsidRPr="009123F2">
        <w:t xml:space="preserve"> Geospatial archive with integrated database. Heritage Services may also provide guidance and interpretation </w:t>
      </w:r>
      <w:r>
        <w:t>to</w:t>
      </w:r>
      <w:r w:rsidRPr="009123F2">
        <w:t xml:space="preserve"> help you understand information </w:t>
      </w:r>
      <w:proofErr w:type="gramStart"/>
      <w:r w:rsidRPr="009123F2">
        <w:t>where</w:t>
      </w:r>
      <w:proofErr w:type="gramEnd"/>
      <w:r w:rsidRPr="009123F2">
        <w:t xml:space="preserve"> deemed appropriate </w:t>
      </w:r>
      <w:r>
        <w:t>by</w:t>
      </w:r>
      <w:r w:rsidRPr="009123F2">
        <w:t xml:space="preserve"> </w:t>
      </w:r>
      <w:r>
        <w:t>the</w:t>
      </w:r>
      <w:r w:rsidRPr="009123F2">
        <w:t xml:space="preserve"> Council. Where applicable and possible, </w:t>
      </w:r>
      <w:r>
        <w:t>you</w:t>
      </w:r>
      <w:r w:rsidRPr="009123F2">
        <w:t xml:space="preserve"> will </w:t>
      </w:r>
      <w:r>
        <w:t>be</w:t>
      </w:r>
      <w:r w:rsidRPr="009123F2">
        <w:t xml:space="preserve"> informed about </w:t>
      </w:r>
      <w:r>
        <w:t>the</w:t>
      </w:r>
      <w:r w:rsidRPr="009123F2">
        <w:t xml:space="preserve"> quality </w:t>
      </w:r>
      <w:r>
        <w:t>of</w:t>
      </w:r>
      <w:r w:rsidRPr="009123F2">
        <w:t xml:space="preserve"> </w:t>
      </w:r>
      <w:r>
        <w:t>the</w:t>
      </w:r>
      <w:r w:rsidRPr="009123F2">
        <w:t xml:space="preserve"> data, its accuracy, </w:t>
      </w:r>
      <w:r>
        <w:t>and</w:t>
      </w:r>
      <w:r w:rsidRPr="009123F2">
        <w:t xml:space="preserve"> the methods </w:t>
      </w:r>
      <w:r>
        <w:t>of</w:t>
      </w:r>
      <w:r w:rsidRPr="009123F2">
        <w:t xml:space="preserve"> collection and analysis, </w:t>
      </w:r>
      <w:r>
        <w:t>so</w:t>
      </w:r>
      <w:r w:rsidRPr="009123F2">
        <w:t xml:space="preserve"> </w:t>
      </w:r>
      <w:r>
        <w:t>that</w:t>
      </w:r>
      <w:r w:rsidRPr="009123F2">
        <w:t xml:space="preserve"> you can make </w:t>
      </w:r>
      <w:r>
        <w:t>your</w:t>
      </w:r>
      <w:r w:rsidRPr="009123F2">
        <w:t xml:space="preserve"> own interpretation </w:t>
      </w:r>
      <w:r>
        <w:t xml:space="preserve">of </w:t>
      </w:r>
      <w:r w:rsidRPr="009123F2">
        <w:t>the information.</w:t>
      </w:r>
    </w:p>
    <w:p w14:paraId="2891F597" w14:textId="171BF0D7" w:rsidR="009123F2" w:rsidRDefault="008760F1" w:rsidP="009123F2">
      <w:pPr>
        <w:jc w:val="both"/>
      </w:pPr>
      <w:r>
        <w:rPr>
          <w:noProof/>
        </w:rPr>
        <mc:AlternateContent>
          <mc:Choice Requires="wps">
            <w:drawing>
              <wp:anchor distT="0" distB="0" distL="114300" distR="114300" simplePos="0" relativeHeight="251660288" behindDoc="1" locked="0" layoutInCell="1" allowOverlap="1" wp14:anchorId="7E4E58AB" wp14:editId="54CBFD30">
                <wp:simplePos x="0" y="0"/>
                <wp:positionH relativeFrom="column">
                  <wp:posOffset>-227965</wp:posOffset>
                </wp:positionH>
                <wp:positionV relativeFrom="paragraph">
                  <wp:posOffset>708659</wp:posOffset>
                </wp:positionV>
                <wp:extent cx="6934200" cy="4752975"/>
                <wp:effectExtent l="0" t="0" r="19050" b="28575"/>
                <wp:wrapNone/>
                <wp:docPr id="48" name="Rectangle 48"/>
                <wp:cNvGraphicFramePr/>
                <a:graphic xmlns:a="http://schemas.openxmlformats.org/drawingml/2006/main">
                  <a:graphicData uri="http://schemas.microsoft.com/office/word/2010/wordprocessingShape">
                    <wps:wsp>
                      <wps:cNvSpPr/>
                      <wps:spPr>
                        <a:xfrm>
                          <a:off x="0" y="0"/>
                          <a:ext cx="6934200" cy="4752975"/>
                        </a:xfrm>
                        <a:prstGeom prst="rect">
                          <a:avLst/>
                        </a:prstGeom>
                        <a:solidFill>
                          <a:schemeClr val="accent5">
                            <a:lumMod val="40000"/>
                            <a:lumOff val="60000"/>
                            <a:alpha val="16000"/>
                          </a:schemeClr>
                        </a:solidFill>
                        <a:ln>
                          <a:solidFill>
                            <a:schemeClr val="accent1">
                              <a:shade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D91DF" id="Rectangle 48" o:spid="_x0000_s1026" style="position:absolute;margin-left:-17.95pt;margin-top:55.8pt;width:546pt;height:374.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LbFsgIAACsGAAAOAAAAZHJzL2Uyb0RvYy54bWysVNtuEzEQfUfiHyy/082GpKVRN1XUqgip&#10;tFVb1GfXa2dXsj3GdrIJX8/Y3mxKCQgQedjYczkzPnM5O99oRdbC+RZMRcujESXCcKhbs6zol8er&#10;dx8o8YGZmikwoqJb4en5/O2bs87OxBgaULVwBEGMn3W2ok0IdlYUnjdCM38EVhhUSnCaBby6ZVE7&#10;1iG6VsV4NDouOnC1dcCF9yi9zEo6T/hSCh5upfQiEFVRzC2kr0vf5/gt5mdstnTMNi3v02D/kIVm&#10;rcGgA9QlC4ysXPsTlG65Aw8yHHHQBUjZcpHegK8pR69e89AwK9JbkBxvB5r8/4PlN+s7R9q6ohOs&#10;lGEaa3SPrDGzVIKgDAnqrJ+h3YO9c/3N4zG+diOdjv/4DrJJpG4HUsUmEI7C49P3E6wUJRx1k5Pp&#10;+PRkGlGLvbt1PnwUoEk8VNRh/EQmW1/7kE13JjGaB9XWV61S6RI7RVwoR9YMa8w4FyZMk7ta6c9Q&#10;Z/lkhL9cbRRjT2Tx8V7MlG1YlpZR3OeYOjHip4x/CK3Mn2VTpmx8w2qR8ae7qMjBL/FRFwMUkf3M&#10;dzqFrRIxrDL3QmLhkOFxxj9ExF+EToARWSKzA3YPcBg7l6a3j64iTdzgPPpdYtl58EiRwYTBWbcG&#10;3CEAFcq+NjLb70jK1ESWnqHeYls7yPPuLb9qsbWumQ93zOGAYzvi0gq3+JEKuopCf6KkAfftkDza&#10;49yhlpIOF0ZF/dcVc4IS9cngRJ6Wk0ncMOkymZ6M8eJeap5fasxKXwD2a4nr0fJ0jPZB7Y7SgX7C&#10;3baIUVHFDMfYFeXB7S4XIS8y3I5cLBbJDLeKZeHaPFgewSOrcXQeN0/M2X6+Ao7mDeyWC5u9GrNs&#10;Gz0NLFYBZJtmcM9rzzdupDQT/faMK+/lPVntd/z8OwAAAP//AwBQSwMEFAAGAAgAAAAhAIpfF87g&#10;AAAADAEAAA8AAABkcnMvZG93bnJldi54bWxMj1FLwzAUhd8F/0O4gm9bEsvKrE3HEIo+uiqCb1lz&#10;bYvNTWiyrfPXmz3Nx8s5fOe75Wa2IzviFAZHCuRSAENqnRmoU/DxXi/WwELUZPToCBWcMcCmur0p&#10;dWHciXZ4bGLHEoRCoRX0MfqC89D2aHVYOo+Usm83WR3TOXXcTPqU4HbkD0Lk3OqB0kKvPT732P40&#10;B5sob+f601u+ddlL8/Waxbr79bVS93fz9glYxDley3DRT+pQJae9O5AJbFSwyFaPqZoCKXNgl4ZY&#10;5RLYXsE6FxJ4VfL/T1R/AAAA//8DAFBLAQItABQABgAIAAAAIQC2gziS/gAAAOEBAAATAAAAAAAA&#10;AAAAAAAAAAAAAABbQ29udGVudF9UeXBlc10ueG1sUEsBAi0AFAAGAAgAAAAhADj9If/WAAAAlAEA&#10;AAsAAAAAAAAAAAAAAAAALwEAAF9yZWxzLy5yZWxzUEsBAi0AFAAGAAgAAAAhAB30tsWyAgAAKwYA&#10;AA4AAAAAAAAAAAAAAAAALgIAAGRycy9lMm9Eb2MueG1sUEsBAi0AFAAGAAgAAAAhAIpfF87gAAAA&#10;DAEAAA8AAAAAAAAAAAAAAAAADAUAAGRycy9kb3ducmV2LnhtbFBLBQYAAAAABAAEAPMAAAAZBgAA&#10;AAA=&#10;" fillcolor="#fde7ab [1304]" strokecolor="#002944 [1604]" strokeweight="2pt">
                <v:fill opacity="10537f"/>
              </v:rect>
            </w:pict>
          </mc:Fallback>
        </mc:AlternateContent>
      </w:r>
      <w:r w:rsidR="009123F2" w:rsidRPr="009123F2">
        <w:t xml:space="preserve">Whilst every reasonable effort is made </w:t>
      </w:r>
      <w:r w:rsidR="009123F2">
        <w:t>to</w:t>
      </w:r>
      <w:r w:rsidR="009123F2" w:rsidRPr="009123F2">
        <w:t xml:space="preserve"> provide useful information, the Council is not responsible </w:t>
      </w:r>
      <w:r w:rsidR="009123F2">
        <w:t>for</w:t>
      </w:r>
      <w:r w:rsidR="009123F2" w:rsidRPr="009123F2">
        <w:t xml:space="preserve"> the accuracy </w:t>
      </w:r>
      <w:r w:rsidR="009123F2">
        <w:t>or</w:t>
      </w:r>
      <w:r w:rsidR="009123F2" w:rsidRPr="009123F2">
        <w:t xml:space="preserve"> completeness </w:t>
      </w:r>
      <w:r w:rsidR="009123F2">
        <w:t>of</w:t>
      </w:r>
      <w:r w:rsidR="009123F2" w:rsidRPr="009123F2">
        <w:t xml:space="preserve"> information derived from other sources </w:t>
      </w:r>
      <w:r w:rsidR="009123F2">
        <w:t>and</w:t>
      </w:r>
      <w:r w:rsidR="009123F2" w:rsidRPr="009123F2">
        <w:t xml:space="preserve"> </w:t>
      </w:r>
      <w:r w:rsidR="009123F2">
        <w:t>not</w:t>
      </w:r>
      <w:r w:rsidR="009123F2" w:rsidRPr="009123F2">
        <w:t xml:space="preserve"> directly</w:t>
      </w:r>
      <w:r w:rsidR="009123F2">
        <w:t xml:space="preserve"> </w:t>
      </w:r>
      <w:r w:rsidR="009123F2" w:rsidRPr="009123F2">
        <w:t xml:space="preserve">verified </w:t>
      </w:r>
      <w:r w:rsidR="009123F2">
        <w:t xml:space="preserve">by </w:t>
      </w:r>
      <w:r w:rsidR="009123F2" w:rsidRPr="009123F2">
        <w:t>its</w:t>
      </w:r>
      <w:r w:rsidR="009123F2">
        <w:t xml:space="preserve"> </w:t>
      </w:r>
      <w:r w:rsidR="009123F2" w:rsidRPr="009123F2">
        <w:t>Historic</w:t>
      </w:r>
      <w:r w:rsidR="009123F2">
        <w:t xml:space="preserve"> </w:t>
      </w:r>
      <w:r w:rsidR="009123F2" w:rsidRPr="009123F2">
        <w:t>Environment</w:t>
      </w:r>
      <w:r w:rsidR="009123F2">
        <w:t xml:space="preserve"> </w:t>
      </w:r>
      <w:r w:rsidR="009123F2" w:rsidRPr="009123F2">
        <w:t>Record staff.</w:t>
      </w:r>
    </w:p>
    <w:p w14:paraId="1701B244" w14:textId="5764EE6A" w:rsidR="009123F2" w:rsidRPr="008E1C9F" w:rsidRDefault="009123F2" w:rsidP="00403283">
      <w:pPr>
        <w:pStyle w:val="Heading1"/>
      </w:pPr>
      <w:r w:rsidRPr="008E1C9F">
        <w:t>Data Request Form and License</w:t>
      </w:r>
    </w:p>
    <w:p w14:paraId="372090A7" w14:textId="3B0B2415" w:rsidR="009123F2" w:rsidRDefault="009123F2" w:rsidP="002B0BF5">
      <w:pPr>
        <w:jc w:val="both"/>
      </w:pPr>
      <w:r w:rsidRPr="002B0BF5">
        <w:t xml:space="preserve">Most estimates are £177.50 for </w:t>
      </w:r>
      <w:r>
        <w:t>the</w:t>
      </w:r>
      <w:r w:rsidRPr="002B0BF5">
        <w:t xml:space="preserve"> majority </w:t>
      </w:r>
      <w:r>
        <w:t>of</w:t>
      </w:r>
      <w:r w:rsidRPr="002B0BF5">
        <w:t xml:space="preserve"> standard searches which take over </w:t>
      </w:r>
      <w:r>
        <w:t>an</w:t>
      </w:r>
      <w:r w:rsidRPr="002B0BF5">
        <w:t xml:space="preserve"> hour </w:t>
      </w:r>
      <w:r>
        <w:t>but</w:t>
      </w:r>
      <w:r w:rsidRPr="002B0BF5">
        <w:t xml:space="preserve"> less than two hours; </w:t>
      </w:r>
      <w:proofErr w:type="gramStart"/>
      <w:r w:rsidRPr="002B0BF5">
        <w:t>however</w:t>
      </w:r>
      <w:proofErr w:type="gramEnd"/>
      <w:r w:rsidRPr="002B0BF5">
        <w:t xml:space="preserve"> </w:t>
      </w:r>
      <w:r w:rsidRPr="002B0BF5">
        <w:rPr>
          <w:b/>
          <w:bCs/>
        </w:rPr>
        <w:t>quotes will be given prior to starting the search</w:t>
      </w:r>
      <w:r w:rsidRPr="002B0BF5">
        <w:t xml:space="preserve">. This is broken down into £25 </w:t>
      </w:r>
      <w:r>
        <w:t>per</w:t>
      </w:r>
      <w:r w:rsidRPr="002B0BF5">
        <w:t xml:space="preserve"> full hour (a further </w:t>
      </w:r>
      <w:r>
        <w:t>£25</w:t>
      </w:r>
      <w:r w:rsidRPr="002B0BF5">
        <w:t xml:space="preserve"> will </w:t>
      </w:r>
      <w:r>
        <w:t>be</w:t>
      </w:r>
      <w:r w:rsidRPr="002B0BF5">
        <w:t xml:space="preserve"> charged for </w:t>
      </w:r>
      <w:r>
        <w:t>each</w:t>
      </w:r>
      <w:r w:rsidRPr="002B0BF5">
        <w:t xml:space="preserve"> additional hour with </w:t>
      </w:r>
      <w:r>
        <w:t>a</w:t>
      </w:r>
      <w:r w:rsidRPr="002B0BF5">
        <w:t xml:space="preserve"> pro-rata calculation </w:t>
      </w:r>
      <w:r>
        <w:t>for</w:t>
      </w:r>
      <w:r w:rsidRPr="002B0BF5">
        <w:t xml:space="preserve"> part hour) +£140 Re-use </w:t>
      </w:r>
      <w:r>
        <w:t xml:space="preserve">of </w:t>
      </w:r>
      <w:r w:rsidRPr="002B0BF5">
        <w:t>Data License.</w:t>
      </w:r>
    </w:p>
    <w:p w14:paraId="58C1CB62" w14:textId="62728A2A" w:rsidR="009123F2" w:rsidRPr="00A77CCF" w:rsidRDefault="009123F2" w:rsidP="00A77CCF">
      <w:pPr>
        <w:jc w:val="both"/>
      </w:pPr>
      <w:r>
        <w:t>I</w:t>
      </w:r>
      <w:r w:rsidRPr="002B0BF5">
        <w:t xml:space="preserve"> </w:t>
      </w:r>
      <w:r>
        <w:t>have</w:t>
      </w:r>
      <w:r w:rsidRPr="002B0BF5">
        <w:t xml:space="preserve"> read </w:t>
      </w:r>
      <w:r>
        <w:t>and</w:t>
      </w:r>
      <w:r w:rsidRPr="002B0BF5">
        <w:t xml:space="preserve"> understood the guide to requesting </w:t>
      </w:r>
      <w:r>
        <w:t>access</w:t>
      </w:r>
      <w:r w:rsidRPr="002B0BF5">
        <w:t xml:space="preserve"> </w:t>
      </w:r>
      <w:r>
        <w:t>to</w:t>
      </w:r>
      <w:r w:rsidRPr="002B0BF5">
        <w:t xml:space="preserve"> Heritage Services information.</w:t>
      </w:r>
    </w:p>
    <w:tbl>
      <w:tblPr>
        <w:tblW w:w="10348" w:type="dxa"/>
        <w:tblInd w:w="-6" w:type="dxa"/>
        <w:tblLayout w:type="fixed"/>
        <w:tblCellMar>
          <w:left w:w="0" w:type="dxa"/>
          <w:right w:w="0" w:type="dxa"/>
        </w:tblCellMar>
        <w:tblLook w:val="01E0" w:firstRow="1" w:lastRow="1" w:firstColumn="1" w:lastColumn="1" w:noHBand="0" w:noVBand="0"/>
      </w:tblPr>
      <w:tblGrid>
        <w:gridCol w:w="5529"/>
        <w:gridCol w:w="4819"/>
      </w:tblGrid>
      <w:tr w:rsidR="009123F2" w14:paraId="51E8D149"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1DA44958" w14:textId="454A3070" w:rsidR="009123F2" w:rsidRPr="002B0BF5" w:rsidRDefault="009123F2" w:rsidP="002B0BF5">
            <w:pPr>
              <w:rPr>
                <w:b/>
                <w:bCs/>
              </w:rPr>
            </w:pPr>
            <w:bookmarkStart w:id="0" w:name="_Hlk132645769"/>
            <w:r w:rsidRPr="002B0BF5">
              <w:rPr>
                <w:b/>
                <w:bCs/>
              </w:rPr>
              <w:t>Company/Organisation (‘The Licensee’):</w:t>
            </w:r>
          </w:p>
        </w:tc>
        <w:tc>
          <w:tcPr>
            <w:tcW w:w="4819" w:type="dxa"/>
            <w:tcBorders>
              <w:top w:val="single" w:sz="5" w:space="0" w:color="000000"/>
              <w:left w:val="single" w:sz="5" w:space="0" w:color="000000"/>
              <w:bottom w:val="single" w:sz="5" w:space="0" w:color="000000"/>
              <w:right w:val="single" w:sz="11" w:space="0" w:color="000000"/>
            </w:tcBorders>
          </w:tcPr>
          <w:p w14:paraId="429E672C" w14:textId="7700B82C" w:rsidR="009123F2" w:rsidRDefault="002B0BF5" w:rsidP="00D94410">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r>
      <w:tr w:rsidR="009123F2" w14:paraId="43A76A29"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0085171C" w14:textId="48D7BA89" w:rsidR="009123F2" w:rsidRPr="002B0BF5" w:rsidRDefault="009123F2" w:rsidP="002B0BF5">
            <w:pPr>
              <w:rPr>
                <w:b/>
                <w:bCs/>
              </w:rPr>
            </w:pPr>
            <w:r w:rsidRPr="002B0BF5">
              <w:rPr>
                <w:b/>
                <w:bCs/>
              </w:rPr>
              <w:t>Contact name:</w:t>
            </w:r>
          </w:p>
        </w:tc>
        <w:tc>
          <w:tcPr>
            <w:tcW w:w="4819" w:type="dxa"/>
            <w:tcBorders>
              <w:top w:val="single" w:sz="5" w:space="0" w:color="000000"/>
              <w:left w:val="single" w:sz="5" w:space="0" w:color="000000"/>
              <w:bottom w:val="single" w:sz="5" w:space="0" w:color="000000"/>
              <w:right w:val="single" w:sz="11" w:space="0" w:color="000000"/>
            </w:tcBorders>
          </w:tcPr>
          <w:p w14:paraId="0CD432A4" w14:textId="500B6021" w:rsidR="009123F2" w:rsidRDefault="002B0BF5" w:rsidP="00D94410">
            <w:r>
              <w:fldChar w:fldCharType="begin">
                <w:ffData>
                  <w:name w:val="Text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23F2" w14:paraId="2901D0EC"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414A5CC9" w14:textId="50FFAA20" w:rsidR="009123F2" w:rsidRPr="002B0BF5" w:rsidRDefault="009123F2" w:rsidP="002B0BF5">
            <w:pPr>
              <w:rPr>
                <w:b/>
                <w:bCs/>
              </w:rPr>
            </w:pPr>
            <w:r w:rsidRPr="002B0BF5">
              <w:rPr>
                <w:b/>
                <w:bCs/>
              </w:rPr>
              <w:t>Contact email for Data results:</w:t>
            </w:r>
          </w:p>
        </w:tc>
        <w:tc>
          <w:tcPr>
            <w:tcW w:w="4819" w:type="dxa"/>
            <w:tcBorders>
              <w:top w:val="single" w:sz="5" w:space="0" w:color="000000"/>
              <w:left w:val="single" w:sz="5" w:space="0" w:color="000000"/>
              <w:bottom w:val="single" w:sz="5" w:space="0" w:color="000000"/>
              <w:right w:val="single" w:sz="11" w:space="0" w:color="000000"/>
            </w:tcBorders>
          </w:tcPr>
          <w:p w14:paraId="5CD66C33" w14:textId="299FF79F" w:rsidR="009123F2" w:rsidRDefault="009123F2" w:rsidP="00D9441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23F2" w14:paraId="463F2492"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6BB1B03D" w14:textId="0502C576" w:rsidR="009123F2" w:rsidRPr="002B0BF5" w:rsidRDefault="009123F2" w:rsidP="002B0BF5">
            <w:pPr>
              <w:rPr>
                <w:b/>
                <w:bCs/>
              </w:rPr>
            </w:pPr>
            <w:r w:rsidRPr="002B0BF5">
              <w:rPr>
                <w:b/>
                <w:bCs/>
              </w:rPr>
              <w:t>Contact name for invoice (if different to above):</w:t>
            </w:r>
          </w:p>
        </w:tc>
        <w:tc>
          <w:tcPr>
            <w:tcW w:w="4819" w:type="dxa"/>
            <w:tcBorders>
              <w:top w:val="single" w:sz="5" w:space="0" w:color="000000"/>
              <w:left w:val="single" w:sz="5" w:space="0" w:color="000000"/>
              <w:bottom w:val="single" w:sz="5" w:space="0" w:color="000000"/>
              <w:right w:val="single" w:sz="11" w:space="0" w:color="000000"/>
            </w:tcBorders>
          </w:tcPr>
          <w:p w14:paraId="1AC30262" w14:textId="456A0C2D" w:rsidR="009123F2" w:rsidRDefault="009123F2" w:rsidP="00D9441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23F2" w14:paraId="356BC158" w14:textId="77777777" w:rsidTr="0096552E">
        <w:trPr>
          <w:trHeight w:hRule="exact" w:val="1787"/>
        </w:trPr>
        <w:tc>
          <w:tcPr>
            <w:tcW w:w="5529" w:type="dxa"/>
            <w:tcBorders>
              <w:top w:val="single" w:sz="5" w:space="0" w:color="000000"/>
              <w:left w:val="single" w:sz="5" w:space="0" w:color="000000"/>
              <w:bottom w:val="single" w:sz="5" w:space="0" w:color="000000"/>
              <w:right w:val="single" w:sz="5" w:space="0" w:color="000000"/>
            </w:tcBorders>
          </w:tcPr>
          <w:p w14:paraId="7F6ACD00" w14:textId="67BE26F2" w:rsidR="009123F2" w:rsidRPr="002B0BF5" w:rsidRDefault="009123F2" w:rsidP="002B0BF5">
            <w:pPr>
              <w:rPr>
                <w:b/>
                <w:bCs/>
              </w:rPr>
            </w:pPr>
            <w:r w:rsidRPr="002B0BF5">
              <w:rPr>
                <w:b/>
                <w:bCs/>
              </w:rPr>
              <w:t>Postal address for invoice:</w:t>
            </w:r>
          </w:p>
        </w:tc>
        <w:tc>
          <w:tcPr>
            <w:tcW w:w="4819" w:type="dxa"/>
            <w:tcBorders>
              <w:top w:val="single" w:sz="5" w:space="0" w:color="000000"/>
              <w:left w:val="single" w:sz="5" w:space="0" w:color="000000"/>
              <w:bottom w:val="single" w:sz="5" w:space="0" w:color="000000"/>
              <w:right w:val="single" w:sz="11" w:space="0" w:color="000000"/>
            </w:tcBorders>
          </w:tcPr>
          <w:p w14:paraId="6CCE5211" w14:textId="2E552DC1" w:rsidR="00996EC7" w:rsidRDefault="0096552E" w:rsidP="00996EC7">
            <w:pPr>
              <w:spacing w:after="0"/>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C765FF8" w14:textId="77777777" w:rsidR="00996EC7" w:rsidRDefault="00996EC7" w:rsidP="00D94410"/>
          <w:p w14:paraId="77046042" w14:textId="77777777" w:rsidR="00996EC7" w:rsidRDefault="00996EC7" w:rsidP="00D94410"/>
          <w:p w14:paraId="3F4782A5" w14:textId="6B675A69" w:rsidR="00996EC7" w:rsidRDefault="00996EC7" w:rsidP="00D94410"/>
        </w:tc>
      </w:tr>
      <w:tr w:rsidR="009123F2" w14:paraId="72687ED9"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01E518CD" w14:textId="1A001C01" w:rsidR="009123F2" w:rsidRPr="002B0BF5" w:rsidRDefault="009123F2" w:rsidP="002B0BF5">
            <w:pPr>
              <w:rPr>
                <w:b/>
                <w:bCs/>
              </w:rPr>
            </w:pPr>
            <w:r w:rsidRPr="002B0BF5">
              <w:rPr>
                <w:b/>
                <w:bCs/>
              </w:rPr>
              <w:t>Purchase number for invoice (if required):</w:t>
            </w:r>
          </w:p>
        </w:tc>
        <w:tc>
          <w:tcPr>
            <w:tcW w:w="4819" w:type="dxa"/>
            <w:tcBorders>
              <w:top w:val="single" w:sz="5" w:space="0" w:color="000000"/>
              <w:left w:val="single" w:sz="5" w:space="0" w:color="000000"/>
              <w:bottom w:val="single" w:sz="5" w:space="0" w:color="000000"/>
              <w:right w:val="single" w:sz="11" w:space="0" w:color="000000"/>
            </w:tcBorders>
          </w:tcPr>
          <w:p w14:paraId="4CF51D0E" w14:textId="1D44DB06" w:rsidR="009123F2" w:rsidRDefault="009123F2" w:rsidP="00D9441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23F2" w14:paraId="32710392"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2DD736BB" w14:textId="7469D3B4" w:rsidR="009123F2" w:rsidRPr="002B0BF5" w:rsidRDefault="009123F2" w:rsidP="002B0BF5">
            <w:pPr>
              <w:rPr>
                <w:b/>
                <w:bCs/>
              </w:rPr>
            </w:pPr>
            <w:r w:rsidRPr="002B0BF5">
              <w:rPr>
                <w:b/>
                <w:bCs/>
              </w:rPr>
              <w:t>Direct telephone number:</w:t>
            </w:r>
          </w:p>
        </w:tc>
        <w:tc>
          <w:tcPr>
            <w:tcW w:w="4819" w:type="dxa"/>
            <w:tcBorders>
              <w:top w:val="single" w:sz="5" w:space="0" w:color="000000"/>
              <w:left w:val="single" w:sz="5" w:space="0" w:color="000000"/>
              <w:bottom w:val="single" w:sz="5" w:space="0" w:color="000000"/>
              <w:right w:val="single" w:sz="11" w:space="0" w:color="000000"/>
            </w:tcBorders>
          </w:tcPr>
          <w:p w14:paraId="345B6CFD" w14:textId="54E83F8D" w:rsidR="009123F2" w:rsidRDefault="009123F2" w:rsidP="00D9441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23F2" w14:paraId="0DA434B2" w14:textId="77777777" w:rsidTr="00403283">
        <w:trPr>
          <w:trHeight w:hRule="exact" w:val="374"/>
        </w:trPr>
        <w:tc>
          <w:tcPr>
            <w:tcW w:w="5529" w:type="dxa"/>
            <w:tcBorders>
              <w:top w:val="single" w:sz="5" w:space="0" w:color="000000"/>
              <w:left w:val="single" w:sz="5" w:space="0" w:color="000000"/>
              <w:bottom w:val="single" w:sz="5" w:space="0" w:color="000000"/>
              <w:right w:val="single" w:sz="5" w:space="0" w:color="000000"/>
            </w:tcBorders>
          </w:tcPr>
          <w:p w14:paraId="34A2D3D4" w14:textId="3BC7DC45" w:rsidR="009123F2" w:rsidRPr="002B0BF5" w:rsidRDefault="009123F2" w:rsidP="002B0BF5">
            <w:pPr>
              <w:rPr>
                <w:b/>
                <w:bCs/>
              </w:rPr>
            </w:pPr>
            <w:r w:rsidRPr="002B0BF5">
              <w:rPr>
                <w:b/>
                <w:bCs/>
              </w:rPr>
              <w:t>Email address:</w:t>
            </w:r>
          </w:p>
        </w:tc>
        <w:tc>
          <w:tcPr>
            <w:tcW w:w="4819" w:type="dxa"/>
            <w:tcBorders>
              <w:top w:val="single" w:sz="5" w:space="0" w:color="000000"/>
              <w:left w:val="single" w:sz="5" w:space="0" w:color="000000"/>
              <w:bottom w:val="single" w:sz="5" w:space="0" w:color="000000"/>
              <w:right w:val="single" w:sz="11" w:space="0" w:color="000000"/>
            </w:tcBorders>
          </w:tcPr>
          <w:p w14:paraId="65A5330C" w14:textId="0F95E3F6" w:rsidR="009123F2" w:rsidRDefault="009123F2" w:rsidP="00D94410">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bookmarkStart w:id="2" w:name="_Hlk132645932"/>
    <w:bookmarkStart w:id="3" w:name="_Hlk132646362"/>
    <w:bookmarkEnd w:id="0"/>
    <w:p w14:paraId="0CA90DFD" w14:textId="4B1BA32E" w:rsidR="009123F2" w:rsidRDefault="008760F1" w:rsidP="00403283">
      <w:pPr>
        <w:pStyle w:val="Heading1"/>
        <w:rPr>
          <w:b/>
          <w:bCs/>
        </w:rPr>
      </w:pPr>
      <w:r>
        <w:rPr>
          <w:noProof/>
        </w:rPr>
        <w:lastRenderedPageBreak/>
        <mc:AlternateContent>
          <mc:Choice Requires="wps">
            <w:drawing>
              <wp:anchor distT="0" distB="0" distL="114300" distR="114300" simplePos="0" relativeHeight="251658239" behindDoc="1" locked="0" layoutInCell="1" allowOverlap="1" wp14:anchorId="21E5AB12" wp14:editId="22A11000">
                <wp:simplePos x="0" y="0"/>
                <wp:positionH relativeFrom="margin">
                  <wp:align>center</wp:align>
                </wp:positionH>
                <wp:positionV relativeFrom="paragraph">
                  <wp:posOffset>10160</wp:posOffset>
                </wp:positionV>
                <wp:extent cx="6886575" cy="8963025"/>
                <wp:effectExtent l="0" t="0" r="28575" b="28575"/>
                <wp:wrapNone/>
                <wp:docPr id="49" name="Rectangle 49"/>
                <wp:cNvGraphicFramePr/>
                <a:graphic xmlns:a="http://schemas.openxmlformats.org/drawingml/2006/main">
                  <a:graphicData uri="http://schemas.microsoft.com/office/word/2010/wordprocessingShape">
                    <wps:wsp>
                      <wps:cNvSpPr/>
                      <wps:spPr>
                        <a:xfrm>
                          <a:off x="0" y="0"/>
                          <a:ext cx="6886575" cy="8963025"/>
                        </a:xfrm>
                        <a:prstGeom prst="rect">
                          <a:avLst/>
                        </a:prstGeom>
                        <a:solidFill>
                          <a:schemeClr val="accent5">
                            <a:lumMod val="60000"/>
                            <a:lumOff val="40000"/>
                            <a:alpha val="16000"/>
                          </a:schemeClr>
                        </a:solidFill>
                        <a:ln>
                          <a:solidFill>
                            <a:schemeClr val="accent1">
                              <a:shade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CAB01A" id="Rectangle 49" o:spid="_x0000_s1026" style="position:absolute;margin-left:0;margin-top:.8pt;width:542.25pt;height:705.75pt;z-index:-251658241;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ICEswIAACsGAAAOAAAAZHJzL2Uyb0RvYy54bWysVF1v0zAUfUfiP1h+Z0lK23XV0qnaNIQ0&#10;2LQN7dlz7CaS42tst2n59VzbaTpGQYDoQ2rfj3Ovj33P+cW2VWQjrGtAl7Q4ySkRmkPV6FVJvzxe&#10;v5tR4jzTFVOgRUl3wtGLxds3552ZixHUoCphCYJoN+9MSWvvzTzLHK9Fy9wJGKHRKcG2zOPWrrLK&#10;sg7RW5WN8nyadWArY4EL59B6lZx0EfGlFNzfSumEJ6qk2JuPXxu/z+GbLc7ZfGWZqRvet8H+oYuW&#10;NRqLDlBXzDOyts1PUG3DLTiQ/oRDm4GUDRfxDHiaIn91moeaGRHPguQ4M9Dk/h8s/7y5s6SpSjo+&#10;o0SzFu/oHlljeqUEQRsS1Bk3x7gHc2f7ncNlOO1W2jb84znINpK6G0gVW084Gqez2XRyOqGEo292&#10;Nn2fjyYBNTukG+v8BwEtCYuSWqwfyWSbG+dT6D4kVHOgmuq6USpuwksRl8qSDcM7ZpwL7ScxXa3b&#10;T1Al+zTHX7ptNOObSObxwcyUqVmyFiG67zG+xIAfO/6htNJ/1k0Ru3E1q0TCn+yrIge/xEdfKJAF&#10;9hPfceV3SoSySt8LiReHDI8S/jEi/qJ0BAzIEpkdsHuA49jpavr4kCrixA3J+e8aS8lDRqwM2g/J&#10;baPBHgNQvujvRqb4PUmJmsDSM1Q7fNYW0rw7w68bfFo3zPk7ZnHAUQpQtPwtfqSCrqTQryipwX47&#10;Zg/xOHfopaRDwSip+7pmVlCiPmqcyLNiPA4KEzfjyekIN/al5/mlR6/bS8D3WqA8Gh6XId6r/VJa&#10;aJ9Q25ahKrqY5li7pNzb/ebSJyFDdeRiuYxhqCqG+Rv9YHgAD6yG0XncPjFr+vnyOJqfYS8ubP5q&#10;zFJsyNSwXHuQTZzBA68936hIcSZ69QyS93Ifow4av/gOAAD//wMAUEsDBBQABgAIAAAAIQBgrdxE&#10;3gAAAAgBAAAPAAAAZHJzL2Rvd25yZXYueG1sTI9LT8MwEITvSPwHa5G4USf0QRTiVBWPC5wIHNrb&#10;Nt4mUeN1ZLtN+Pe4J3rb3RnNflOsJ9OLMznfWVaQzhIQxLXVHTcKfr7fHzIQPiBr7C2Tgl/ysC5v&#10;bwrMtR35i85VaEQMYZ+jgjaEIZfS1y0Z9DM7EEftYJ3BEFfXSO1wjOGml49JspIGO44fWhzopaX6&#10;WJ2MguopM/Oh2mzxczx+HF7dzr41S6Xu76bNM4hAU/g3wwU/okMZmfb2xNqLXkEsEuJ1BeIiJtli&#10;CWIfp0U6T0GWhbwuUP4BAAD//wMAUEsBAi0AFAAGAAgAAAAhALaDOJL+AAAA4QEAABMAAAAAAAAA&#10;AAAAAAAAAAAAAFtDb250ZW50X1R5cGVzXS54bWxQSwECLQAUAAYACAAAACEAOP0h/9YAAACUAQAA&#10;CwAAAAAAAAAAAAAAAAAvAQAAX3JlbHMvLnJlbHNQSwECLQAUAAYACAAAACEA0jCAhLMCAAArBgAA&#10;DgAAAAAAAAAAAAAAAAAuAgAAZHJzL2Uyb0RvYy54bWxQSwECLQAUAAYACAAAACEAYK3cRN4AAAAI&#10;AQAADwAAAAAAAAAAAAAAAAANBQAAZHJzL2Rvd25yZXYueG1sUEsFBgAAAAAEAAQA8wAAABgGAAAA&#10;AA==&#10;" fillcolor="#fcdc81 [1944]" strokecolor="#002944 [1604]" strokeweight="2pt">
                <v:fill opacity="10537f"/>
                <w10:wrap anchorx="margin"/>
              </v:rect>
            </w:pict>
          </mc:Fallback>
        </mc:AlternateContent>
      </w:r>
      <w:r w:rsidR="009123F2">
        <w:t>Area of Search</w:t>
      </w:r>
      <w:r w:rsidR="008E1C9F">
        <w:t>:</w:t>
      </w:r>
    </w:p>
    <w:bookmarkEnd w:id="2"/>
    <w:p w14:paraId="4C8A49F3" w14:textId="7B8CB23C" w:rsidR="009123F2" w:rsidRDefault="009123F2" w:rsidP="008E1C9F">
      <w:pPr>
        <w:pStyle w:val="BodyText"/>
        <w:ind w:left="0"/>
        <w:rPr>
          <w:rFonts w:eastAsiaTheme="minorHAnsi"/>
          <w:szCs w:val="22"/>
          <w:lang w:val="en-GB"/>
        </w:rPr>
      </w:pPr>
      <w:r>
        <w:rPr>
          <w:spacing w:val="-1"/>
        </w:rPr>
        <w:t>P</w:t>
      </w:r>
      <w:r w:rsidRPr="002B0BF5">
        <w:rPr>
          <w:rFonts w:eastAsiaTheme="minorHAnsi"/>
          <w:szCs w:val="22"/>
          <w:lang w:val="en-GB"/>
        </w:rPr>
        <w:t xml:space="preserve">lease complete </w:t>
      </w:r>
      <w:r w:rsidRPr="002B0BF5">
        <w:rPr>
          <w:rFonts w:eastAsiaTheme="minorHAnsi"/>
          <w:b/>
          <w:bCs/>
          <w:szCs w:val="22"/>
          <w:lang w:val="en-GB"/>
        </w:rPr>
        <w:t>one</w:t>
      </w:r>
      <w:r w:rsidRPr="002B0BF5">
        <w:rPr>
          <w:rFonts w:eastAsiaTheme="minorHAnsi"/>
          <w:szCs w:val="22"/>
          <w:lang w:val="en-GB"/>
        </w:rPr>
        <w:t xml:space="preserve"> of the following area search sections. All National Grid</w:t>
      </w:r>
      <w:r w:rsidR="008E1C9F">
        <w:rPr>
          <w:rFonts w:eastAsiaTheme="minorHAnsi"/>
          <w:szCs w:val="22"/>
          <w:lang w:val="en-GB"/>
        </w:rPr>
        <w:t xml:space="preserve"> </w:t>
      </w:r>
      <w:r w:rsidRPr="002B0BF5">
        <w:rPr>
          <w:rFonts w:eastAsiaTheme="minorHAnsi"/>
          <w:szCs w:val="22"/>
          <w:lang w:val="en-GB"/>
        </w:rPr>
        <w:t xml:space="preserve">references must be at least </w:t>
      </w:r>
      <w:r w:rsidRPr="002B0BF5">
        <w:rPr>
          <w:rFonts w:eastAsiaTheme="minorHAnsi"/>
          <w:b/>
          <w:bCs/>
          <w:szCs w:val="22"/>
          <w:lang w:val="en-GB"/>
        </w:rPr>
        <w:t>6 figures</w:t>
      </w:r>
      <w:r w:rsidRPr="002B0BF5">
        <w:rPr>
          <w:rFonts w:eastAsiaTheme="minorHAnsi"/>
          <w:szCs w:val="22"/>
          <w:lang w:val="en-GB"/>
        </w:rPr>
        <w:t xml:space="preserve"> (accurate to 100m).</w:t>
      </w:r>
    </w:p>
    <w:p w14:paraId="1DA4434C" w14:textId="7A130A5A" w:rsidR="002F7070" w:rsidRPr="002B0BF5" w:rsidRDefault="002F7070" w:rsidP="009123F2">
      <w:pPr>
        <w:pStyle w:val="BodyText"/>
        <w:ind w:right="675"/>
        <w:rPr>
          <w:rFonts w:eastAsiaTheme="minorHAnsi"/>
          <w:szCs w:val="22"/>
          <w:lang w:val="en-GB"/>
        </w:rPr>
      </w:pPr>
    </w:p>
    <w:tbl>
      <w:tblPr>
        <w:tblW w:w="0" w:type="auto"/>
        <w:tblInd w:w="284" w:type="dxa"/>
        <w:tblLayout w:type="fixed"/>
        <w:tblCellMar>
          <w:left w:w="0" w:type="dxa"/>
          <w:right w:w="0" w:type="dxa"/>
        </w:tblCellMar>
        <w:tblLook w:val="01E0" w:firstRow="1" w:lastRow="1" w:firstColumn="1" w:lastColumn="1" w:noHBand="0" w:noVBand="0"/>
      </w:tblPr>
      <w:tblGrid>
        <w:gridCol w:w="4678"/>
        <w:gridCol w:w="5244"/>
      </w:tblGrid>
      <w:tr w:rsidR="002F7070" w14:paraId="1773BF27" w14:textId="77777777" w:rsidTr="00092BE2">
        <w:trPr>
          <w:trHeight w:hRule="exact" w:val="374"/>
        </w:trPr>
        <w:tc>
          <w:tcPr>
            <w:tcW w:w="4678" w:type="dxa"/>
            <w:tcBorders>
              <w:top w:val="nil"/>
              <w:left w:val="nil"/>
              <w:bottom w:val="single" w:sz="5" w:space="0" w:color="000000"/>
              <w:right w:val="nil"/>
            </w:tcBorders>
          </w:tcPr>
          <w:p w14:paraId="0CEA9592" w14:textId="6BD9D64F" w:rsidR="002F7070" w:rsidRDefault="002F7070" w:rsidP="00D94410">
            <w:pPr>
              <w:pStyle w:val="TableParagraph"/>
              <w:spacing w:before="29" w:line="275" w:lineRule="exact"/>
              <w:ind w:left="107"/>
              <w:rPr>
                <w:rFonts w:ascii="Arial" w:eastAsia="Arial" w:hAnsi="Arial" w:cs="Arial"/>
                <w:sz w:val="24"/>
                <w:szCs w:val="24"/>
              </w:rPr>
            </w:pPr>
            <w:r>
              <w:rPr>
                <w:rFonts w:ascii="Arial"/>
                <w:b/>
                <w:spacing w:val="-1"/>
                <w:sz w:val="24"/>
              </w:rPr>
              <w:t>Please</w:t>
            </w:r>
            <w:r>
              <w:rPr>
                <w:rFonts w:ascii="Arial"/>
                <w:b/>
                <w:spacing w:val="1"/>
                <w:sz w:val="24"/>
              </w:rPr>
              <w:t xml:space="preserve"> </w:t>
            </w:r>
            <w:r>
              <w:rPr>
                <w:rFonts w:ascii="Arial"/>
                <w:b/>
                <w:spacing w:val="-1"/>
                <w:sz w:val="24"/>
              </w:rPr>
              <w:t>tick</w:t>
            </w:r>
            <w:r>
              <w:rPr>
                <w:rFonts w:ascii="Arial"/>
                <w:b/>
                <w:spacing w:val="1"/>
                <w:sz w:val="24"/>
              </w:rPr>
              <w:t xml:space="preserve"> </w:t>
            </w:r>
            <w:r>
              <w:rPr>
                <w:rFonts w:ascii="Arial"/>
                <w:b/>
                <w:spacing w:val="-1"/>
                <w:sz w:val="24"/>
              </w:rPr>
              <w:t>one option</w:t>
            </w:r>
          </w:p>
        </w:tc>
        <w:tc>
          <w:tcPr>
            <w:tcW w:w="5244" w:type="dxa"/>
            <w:tcBorders>
              <w:top w:val="nil"/>
              <w:left w:val="nil"/>
              <w:bottom w:val="single" w:sz="5" w:space="0" w:color="000000"/>
              <w:right w:val="nil"/>
            </w:tcBorders>
          </w:tcPr>
          <w:p w14:paraId="1E78B2E5" w14:textId="27A0808C" w:rsidR="002F7070" w:rsidRDefault="002F7070" w:rsidP="00D94410">
            <w:pPr>
              <w:pStyle w:val="TableParagraph"/>
              <w:spacing w:before="29" w:line="275" w:lineRule="exact"/>
              <w:ind w:left="1940"/>
              <w:rPr>
                <w:rFonts w:ascii="Arial" w:eastAsia="Arial" w:hAnsi="Arial" w:cs="Arial"/>
                <w:sz w:val="24"/>
                <w:szCs w:val="24"/>
              </w:rPr>
            </w:pPr>
            <w:r>
              <w:rPr>
                <w:rFonts w:ascii="Arial"/>
                <w:b/>
                <w:spacing w:val="-1"/>
                <w:sz w:val="24"/>
              </w:rPr>
              <w:t>Description</w:t>
            </w:r>
          </w:p>
        </w:tc>
      </w:tr>
      <w:tr w:rsidR="002F7070" w14:paraId="7C6B298C" w14:textId="77777777" w:rsidTr="00092BE2">
        <w:trPr>
          <w:trHeight w:hRule="exact" w:val="374"/>
        </w:trPr>
        <w:tc>
          <w:tcPr>
            <w:tcW w:w="4678" w:type="dxa"/>
            <w:tcBorders>
              <w:top w:val="single" w:sz="5" w:space="0" w:color="000000"/>
              <w:left w:val="nil"/>
              <w:bottom w:val="nil"/>
              <w:right w:val="nil"/>
            </w:tcBorders>
          </w:tcPr>
          <w:p w14:paraId="4E790B57" w14:textId="1A8C8298" w:rsidR="002F7070" w:rsidRDefault="00BF0E2F" w:rsidP="00D94410">
            <w:pPr>
              <w:pStyle w:val="TableParagraph"/>
              <w:spacing w:before="90"/>
              <w:rPr>
                <w:rFonts w:ascii="Arial" w:eastAsia="Arial" w:hAnsi="Arial" w:cs="Arial"/>
                <w:sz w:val="24"/>
                <w:szCs w:val="24"/>
              </w:rPr>
            </w:pPr>
            <w:sdt>
              <w:sdtPr>
                <w:rPr>
                  <w:rFonts w:ascii="Arial"/>
                  <w:sz w:val="24"/>
                </w:rPr>
                <w:id w:val="-1442292511"/>
                <w14:checkbox>
                  <w14:checked w14:val="0"/>
                  <w14:checkedState w14:val="2612" w14:font="MS Gothic"/>
                  <w14:uncheckedState w14:val="2610" w14:font="MS Gothic"/>
                </w14:checkbox>
              </w:sdtPr>
              <w:sdtEndPr/>
              <w:sdtContent>
                <w:r w:rsidR="00996EC7">
                  <w:rPr>
                    <w:rFonts w:ascii="MS Gothic" w:eastAsia="MS Gothic" w:hAnsi="MS Gothic" w:hint="eastAsia"/>
                    <w:sz w:val="24"/>
                  </w:rPr>
                  <w:t>☐</w:t>
                </w:r>
              </w:sdtContent>
            </w:sdt>
            <w:r w:rsidR="002F7070">
              <w:rPr>
                <w:rFonts w:ascii="Arial"/>
                <w:sz w:val="24"/>
              </w:rPr>
              <w:fldChar w:fldCharType="begin">
                <w:ffData>
                  <w:name w:val="Text1"/>
                  <w:enabled/>
                  <w:calcOnExit w:val="0"/>
                  <w:textInput/>
                </w:ffData>
              </w:fldChar>
            </w:r>
            <w:r w:rsidR="002F7070">
              <w:rPr>
                <w:rFonts w:ascii="Arial"/>
                <w:sz w:val="24"/>
              </w:rPr>
              <w:instrText xml:space="preserve"> FORMTEXT </w:instrText>
            </w:r>
            <w:r w:rsidR="002F7070">
              <w:rPr>
                <w:rFonts w:ascii="Arial"/>
                <w:sz w:val="24"/>
              </w:rPr>
            </w:r>
            <w:r w:rsidR="002F7070">
              <w:rPr>
                <w:rFonts w:ascii="Arial"/>
                <w:sz w:val="24"/>
              </w:rPr>
              <w:fldChar w:fldCharType="separate"/>
            </w:r>
            <w:r w:rsidR="002F7070">
              <w:rPr>
                <w:rFonts w:ascii="Arial"/>
                <w:noProof/>
                <w:sz w:val="24"/>
              </w:rPr>
              <w:t> </w:t>
            </w:r>
            <w:r w:rsidR="002F7070">
              <w:rPr>
                <w:rFonts w:ascii="Arial"/>
                <w:noProof/>
                <w:sz w:val="24"/>
              </w:rPr>
              <w:t> </w:t>
            </w:r>
            <w:r w:rsidR="002F7070">
              <w:rPr>
                <w:rFonts w:ascii="Arial"/>
                <w:noProof/>
                <w:sz w:val="24"/>
              </w:rPr>
              <w:t> </w:t>
            </w:r>
            <w:r w:rsidR="002F7070">
              <w:rPr>
                <w:rFonts w:ascii="Arial"/>
                <w:noProof/>
                <w:sz w:val="24"/>
              </w:rPr>
              <w:t> </w:t>
            </w:r>
            <w:r w:rsidR="002F7070">
              <w:rPr>
                <w:rFonts w:ascii="Arial"/>
                <w:noProof/>
                <w:sz w:val="24"/>
              </w:rPr>
              <w:t> </w:t>
            </w:r>
            <w:r w:rsidR="002F7070">
              <w:rPr>
                <w:rFonts w:ascii="Arial"/>
                <w:sz w:val="24"/>
              </w:rPr>
              <w:fldChar w:fldCharType="end"/>
            </w:r>
            <w:r w:rsidR="002F7070">
              <w:rPr>
                <w:rFonts w:ascii="Arial"/>
                <w:sz w:val="24"/>
              </w:rPr>
              <w:t>m</w:t>
            </w:r>
            <w:r w:rsidR="002F7070">
              <w:rPr>
                <w:rFonts w:ascii="Arial"/>
                <w:spacing w:val="2"/>
                <w:sz w:val="24"/>
              </w:rPr>
              <w:t xml:space="preserve"> </w:t>
            </w:r>
            <w:r w:rsidR="002F7070">
              <w:rPr>
                <w:rFonts w:ascii="Arial"/>
                <w:spacing w:val="-1"/>
                <w:sz w:val="24"/>
              </w:rPr>
              <w:t>radius</w:t>
            </w:r>
            <w:r w:rsidR="002F7070">
              <w:rPr>
                <w:rFonts w:ascii="Arial"/>
                <w:spacing w:val="-2"/>
                <w:sz w:val="24"/>
              </w:rPr>
              <w:t xml:space="preserve"> </w:t>
            </w:r>
            <w:r w:rsidR="002F7070">
              <w:rPr>
                <w:rFonts w:ascii="Arial"/>
                <w:spacing w:val="-1"/>
                <w:sz w:val="24"/>
              </w:rPr>
              <w:t>about</w:t>
            </w:r>
            <w:r w:rsidR="002F7070">
              <w:rPr>
                <w:rFonts w:ascii="Arial"/>
                <w:spacing w:val="-4"/>
                <w:sz w:val="24"/>
              </w:rPr>
              <w:t xml:space="preserve"> </w:t>
            </w:r>
            <w:r w:rsidR="002F7070">
              <w:rPr>
                <w:rFonts w:ascii="Arial"/>
                <w:spacing w:val="-1"/>
                <w:sz w:val="24"/>
              </w:rPr>
              <w:t>NGR:</w:t>
            </w:r>
            <w:r w:rsidR="00092BE2">
              <w:rPr>
                <w:rFonts w:ascii="Arial"/>
                <w:sz w:val="24"/>
              </w:rPr>
              <w:t xml:space="preserve"> </w:t>
            </w:r>
            <w:r w:rsidR="00092BE2">
              <w:rPr>
                <w:rFonts w:ascii="Arial"/>
                <w:sz w:val="24"/>
              </w:rPr>
              <w:fldChar w:fldCharType="begin">
                <w:ffData>
                  <w:name w:val="Text1"/>
                  <w:enabled/>
                  <w:calcOnExit w:val="0"/>
                  <w:textInput/>
                </w:ffData>
              </w:fldChar>
            </w:r>
            <w:r w:rsidR="00092BE2">
              <w:rPr>
                <w:rFonts w:ascii="Arial"/>
                <w:sz w:val="24"/>
              </w:rPr>
              <w:instrText xml:space="preserve"> FORMTEXT </w:instrText>
            </w:r>
            <w:r w:rsidR="00092BE2">
              <w:rPr>
                <w:rFonts w:ascii="Arial"/>
                <w:sz w:val="24"/>
              </w:rPr>
            </w:r>
            <w:r w:rsidR="00092BE2">
              <w:rPr>
                <w:rFonts w:ascii="Arial"/>
                <w:sz w:val="24"/>
              </w:rPr>
              <w:fldChar w:fldCharType="separate"/>
            </w:r>
            <w:r w:rsidR="00092BE2">
              <w:rPr>
                <w:rFonts w:ascii="Arial"/>
                <w:noProof/>
                <w:sz w:val="24"/>
              </w:rPr>
              <w:t> </w:t>
            </w:r>
            <w:r w:rsidR="00092BE2">
              <w:rPr>
                <w:rFonts w:ascii="Arial"/>
                <w:noProof/>
                <w:sz w:val="24"/>
              </w:rPr>
              <w:t> </w:t>
            </w:r>
            <w:r w:rsidR="00092BE2">
              <w:rPr>
                <w:rFonts w:ascii="Arial"/>
                <w:noProof/>
                <w:sz w:val="24"/>
              </w:rPr>
              <w:t> </w:t>
            </w:r>
            <w:r w:rsidR="00092BE2">
              <w:rPr>
                <w:rFonts w:ascii="Arial"/>
                <w:noProof/>
                <w:sz w:val="24"/>
              </w:rPr>
              <w:t> </w:t>
            </w:r>
            <w:r w:rsidR="00092BE2">
              <w:rPr>
                <w:rFonts w:ascii="Arial"/>
                <w:noProof/>
                <w:sz w:val="24"/>
              </w:rPr>
              <w:t> </w:t>
            </w:r>
            <w:r w:rsidR="00092BE2">
              <w:rPr>
                <w:rFonts w:ascii="Arial"/>
                <w:sz w:val="24"/>
              </w:rPr>
              <w:fldChar w:fldCharType="end"/>
            </w:r>
          </w:p>
        </w:tc>
        <w:tc>
          <w:tcPr>
            <w:tcW w:w="5244" w:type="dxa"/>
            <w:tcBorders>
              <w:top w:val="single" w:sz="5" w:space="0" w:color="000000"/>
              <w:left w:val="nil"/>
              <w:bottom w:val="single" w:sz="5" w:space="0" w:color="000000"/>
              <w:right w:val="nil"/>
            </w:tcBorders>
          </w:tcPr>
          <w:p w14:paraId="14B4F016" w14:textId="324B9A60" w:rsidR="002F7070" w:rsidRDefault="00077E1C" w:rsidP="00D94410">
            <w:pPr>
              <w:pStyle w:val="TableParagraph"/>
              <w:spacing w:before="2"/>
              <w:ind w:left="164"/>
              <w:rPr>
                <w:rFonts w:ascii="Arial" w:eastAsia="Arial" w:hAnsi="Arial" w:cs="Arial"/>
                <w:sz w:val="24"/>
                <w:szCs w:val="24"/>
              </w:rPr>
            </w:pPr>
            <w:r>
              <w:rPr>
                <w:rFonts w:ascii="Arial"/>
                <w:sz w:val="24"/>
              </w:rPr>
              <w:t>e.g.,</w:t>
            </w:r>
            <w:r w:rsidR="002F7070">
              <w:rPr>
                <w:rFonts w:ascii="Arial"/>
                <w:spacing w:val="-2"/>
                <w:sz w:val="24"/>
              </w:rPr>
              <w:t xml:space="preserve"> </w:t>
            </w:r>
            <w:r w:rsidR="002F7070">
              <w:rPr>
                <w:rFonts w:ascii="Arial"/>
                <w:spacing w:val="-1"/>
                <w:sz w:val="24"/>
              </w:rPr>
              <w:t>1</w:t>
            </w:r>
            <w:r w:rsidR="00092BE2">
              <w:rPr>
                <w:rFonts w:ascii="Arial"/>
                <w:spacing w:val="-1"/>
                <w:sz w:val="24"/>
              </w:rPr>
              <w:t>k</w:t>
            </w:r>
            <w:r w:rsidR="002F7070">
              <w:rPr>
                <w:rFonts w:ascii="Arial"/>
                <w:spacing w:val="-1"/>
                <w:sz w:val="24"/>
              </w:rPr>
              <w:t>m</w:t>
            </w:r>
            <w:r w:rsidR="002F7070">
              <w:rPr>
                <w:rFonts w:ascii="Arial"/>
                <w:spacing w:val="2"/>
                <w:sz w:val="24"/>
              </w:rPr>
              <w:t xml:space="preserve"> </w:t>
            </w:r>
            <w:r w:rsidR="002F7070">
              <w:rPr>
                <w:rFonts w:ascii="Arial"/>
                <w:spacing w:val="-1"/>
                <w:sz w:val="24"/>
              </w:rPr>
              <w:t>radius</w:t>
            </w:r>
            <w:r w:rsidR="002F7070">
              <w:rPr>
                <w:rFonts w:ascii="Arial"/>
                <w:spacing w:val="-2"/>
                <w:sz w:val="24"/>
              </w:rPr>
              <w:t xml:space="preserve"> </w:t>
            </w:r>
            <w:r w:rsidR="002F7070">
              <w:rPr>
                <w:rFonts w:ascii="Arial"/>
                <w:spacing w:val="-1"/>
                <w:sz w:val="24"/>
              </w:rPr>
              <w:t>about</w:t>
            </w:r>
            <w:r w:rsidR="002F7070">
              <w:rPr>
                <w:rFonts w:ascii="Arial"/>
                <w:sz w:val="24"/>
              </w:rPr>
              <w:t xml:space="preserve"> </w:t>
            </w:r>
            <w:r w:rsidR="002F7070">
              <w:rPr>
                <w:rFonts w:ascii="Arial"/>
                <w:spacing w:val="-1"/>
                <w:sz w:val="24"/>
              </w:rPr>
              <w:t>SE12345678</w:t>
            </w:r>
            <w:r w:rsidR="00092BE2">
              <w:rPr>
                <w:rFonts w:ascii="Arial"/>
                <w:spacing w:val="-1"/>
                <w:sz w:val="24"/>
              </w:rPr>
              <w:t xml:space="preserve"> </w:t>
            </w:r>
          </w:p>
        </w:tc>
      </w:tr>
      <w:tr w:rsidR="002F7070" w14:paraId="3CB908CC" w14:textId="77777777" w:rsidTr="00092BE2">
        <w:trPr>
          <w:trHeight w:hRule="exact" w:val="374"/>
        </w:trPr>
        <w:tc>
          <w:tcPr>
            <w:tcW w:w="4678" w:type="dxa"/>
            <w:tcBorders>
              <w:top w:val="nil"/>
              <w:left w:val="nil"/>
              <w:bottom w:val="nil"/>
              <w:right w:val="nil"/>
            </w:tcBorders>
          </w:tcPr>
          <w:p w14:paraId="3625CA7C" w14:textId="236FC38F" w:rsidR="002F7070" w:rsidRDefault="00BF0E2F" w:rsidP="00D94410">
            <w:pPr>
              <w:pStyle w:val="TableParagraph"/>
              <w:spacing w:line="252" w:lineRule="exact"/>
              <w:rPr>
                <w:rFonts w:ascii="Arial" w:eastAsia="Arial" w:hAnsi="Arial" w:cs="Arial"/>
                <w:sz w:val="24"/>
                <w:szCs w:val="24"/>
              </w:rPr>
            </w:pPr>
            <w:sdt>
              <w:sdtPr>
                <w:rPr>
                  <w:rFonts w:ascii="Arial"/>
                  <w:sz w:val="24"/>
                </w:rPr>
                <w:id w:val="1695337297"/>
                <w14:checkbox>
                  <w14:checked w14:val="0"/>
                  <w14:checkedState w14:val="2612" w14:font="MS Gothic"/>
                  <w14:uncheckedState w14:val="2610" w14:font="MS Gothic"/>
                </w14:checkbox>
              </w:sdtPr>
              <w:sdtEndPr/>
              <w:sdtContent>
                <w:r w:rsidR="002F7070">
                  <w:rPr>
                    <w:rFonts w:ascii="MS Gothic" w:eastAsia="MS Gothic" w:hAnsi="MS Gothic" w:hint="eastAsia"/>
                    <w:sz w:val="24"/>
                  </w:rPr>
                  <w:t>☐</w:t>
                </w:r>
              </w:sdtContent>
            </w:sdt>
            <w:r w:rsidR="002F7070">
              <w:rPr>
                <w:rFonts w:ascii="Arial"/>
                <w:spacing w:val="-1"/>
                <w:sz w:val="24"/>
              </w:rPr>
              <w:t>Search area</w:t>
            </w:r>
            <w:r w:rsidR="002F7070">
              <w:rPr>
                <w:rFonts w:ascii="Arial"/>
                <w:spacing w:val="1"/>
                <w:sz w:val="24"/>
              </w:rPr>
              <w:t xml:space="preserve"> </w:t>
            </w:r>
            <w:r w:rsidR="002F7070">
              <w:rPr>
                <w:rFonts w:ascii="Arial"/>
                <w:spacing w:val="-1"/>
                <w:sz w:val="24"/>
              </w:rPr>
              <w:t xml:space="preserve">shown </w:t>
            </w:r>
            <w:r w:rsidR="002F7070">
              <w:rPr>
                <w:rFonts w:ascii="Arial"/>
                <w:sz w:val="24"/>
              </w:rPr>
              <w:t>on</w:t>
            </w:r>
            <w:r w:rsidR="002F7070">
              <w:rPr>
                <w:rFonts w:ascii="Arial"/>
                <w:spacing w:val="-1"/>
                <w:sz w:val="24"/>
              </w:rPr>
              <w:t xml:space="preserve"> attached</w:t>
            </w:r>
            <w:r w:rsidR="002F7070">
              <w:rPr>
                <w:rFonts w:ascii="Arial"/>
                <w:spacing w:val="1"/>
                <w:sz w:val="24"/>
              </w:rPr>
              <w:t xml:space="preserve"> </w:t>
            </w:r>
            <w:r w:rsidR="002F7070">
              <w:rPr>
                <w:rFonts w:ascii="Arial"/>
                <w:spacing w:val="-1"/>
                <w:sz w:val="24"/>
              </w:rPr>
              <w:t>map</w:t>
            </w:r>
          </w:p>
        </w:tc>
        <w:tc>
          <w:tcPr>
            <w:tcW w:w="5244" w:type="dxa"/>
            <w:tcBorders>
              <w:top w:val="single" w:sz="5" w:space="0" w:color="000000"/>
              <w:left w:val="nil"/>
              <w:bottom w:val="single" w:sz="5" w:space="0" w:color="000000"/>
              <w:right w:val="nil"/>
            </w:tcBorders>
          </w:tcPr>
          <w:p w14:paraId="62D5BCCE" w14:textId="0D4D0738" w:rsidR="002F7070" w:rsidRDefault="002F7070" w:rsidP="00D94410">
            <w:pPr>
              <w:pStyle w:val="TableParagraph"/>
              <w:spacing w:line="274" w:lineRule="exact"/>
              <w:ind w:left="164"/>
              <w:rPr>
                <w:rFonts w:ascii="Arial" w:eastAsia="Arial" w:hAnsi="Arial" w:cs="Arial"/>
                <w:sz w:val="24"/>
                <w:szCs w:val="24"/>
              </w:rPr>
            </w:pPr>
            <w:r>
              <w:rPr>
                <w:rFonts w:ascii="Arial"/>
                <w:spacing w:val="-1"/>
                <w:sz w:val="24"/>
              </w:rPr>
              <w:t>Central</w:t>
            </w:r>
            <w:r>
              <w:rPr>
                <w:rFonts w:ascii="Arial"/>
                <w:sz w:val="24"/>
              </w:rPr>
              <w:t xml:space="preserve"> </w:t>
            </w:r>
            <w:r>
              <w:rPr>
                <w:rFonts w:ascii="Arial"/>
                <w:spacing w:val="-1"/>
                <w:sz w:val="24"/>
              </w:rPr>
              <w:t>NGR</w:t>
            </w:r>
            <w:r>
              <w:rPr>
                <w:rFonts w:ascii="Arial"/>
                <w:sz w:val="24"/>
              </w:rPr>
              <w:t xml:space="preserve"> for</w:t>
            </w:r>
            <w:r>
              <w:rPr>
                <w:rFonts w:ascii="Arial"/>
                <w:spacing w:val="-3"/>
                <w:sz w:val="24"/>
              </w:rPr>
              <w:t xml:space="preserve"> </w:t>
            </w:r>
            <w:r>
              <w:rPr>
                <w:rFonts w:ascii="Arial"/>
                <w:spacing w:val="-1"/>
                <w:sz w:val="24"/>
              </w:rPr>
              <w:t>area</w:t>
            </w:r>
            <w:r>
              <w:rPr>
                <w:rFonts w:ascii="Arial"/>
                <w:spacing w:val="1"/>
                <w:sz w:val="24"/>
              </w:rPr>
              <w:t xml:space="preserve"> </w:t>
            </w:r>
            <w:r>
              <w:rPr>
                <w:rFonts w:ascii="Arial"/>
                <w:spacing w:val="-1"/>
                <w:sz w:val="24"/>
              </w:rPr>
              <w:t>shown</w:t>
            </w:r>
            <w:r>
              <w:rPr>
                <w:rFonts w:ascii="Arial"/>
                <w:spacing w:val="1"/>
                <w:sz w:val="24"/>
              </w:rPr>
              <w:t xml:space="preserve"> </w:t>
            </w:r>
            <w:r>
              <w:rPr>
                <w:rFonts w:ascii="Arial"/>
                <w:spacing w:val="-1"/>
                <w:sz w:val="24"/>
              </w:rPr>
              <w:t>is:</w:t>
            </w:r>
            <w:r>
              <w:rPr>
                <w:rFonts w:ascii="Arial"/>
                <w:sz w:val="24"/>
              </w:rPr>
              <w:t xml:space="preserve"> </w:t>
            </w:r>
            <w:r>
              <w:rPr>
                <w:rFonts w:ascii="Arial"/>
                <w:sz w:val="24"/>
              </w:rPr>
              <w:fldChar w:fldCharType="begin">
                <w:ffData>
                  <w:name w:val="Text1"/>
                  <w:enabled/>
                  <w:calcOnExit w:val="0"/>
                  <w:textInput/>
                </w:ffData>
              </w:fldChar>
            </w:r>
            <w:r>
              <w:rPr>
                <w:rFonts w:ascii="Arial"/>
                <w:sz w:val="24"/>
              </w:rPr>
              <w:instrText xml:space="preserve"> FORMTEXT </w:instrText>
            </w:r>
            <w:r>
              <w:rPr>
                <w:rFonts w:ascii="Arial"/>
                <w:sz w:val="24"/>
              </w:rPr>
            </w:r>
            <w:r>
              <w:rPr>
                <w:rFonts w:ascii="Arial"/>
                <w:sz w:val="24"/>
              </w:rPr>
              <w:fldChar w:fldCharType="separate"/>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sz w:val="24"/>
              </w:rPr>
              <w:fldChar w:fldCharType="end"/>
            </w:r>
          </w:p>
        </w:tc>
      </w:tr>
      <w:tr w:rsidR="002F7070" w14:paraId="3D6DB622" w14:textId="77777777" w:rsidTr="00092BE2">
        <w:trPr>
          <w:trHeight w:hRule="exact" w:val="374"/>
        </w:trPr>
        <w:tc>
          <w:tcPr>
            <w:tcW w:w="4678" w:type="dxa"/>
            <w:tcBorders>
              <w:top w:val="nil"/>
              <w:left w:val="nil"/>
              <w:bottom w:val="single" w:sz="5" w:space="0" w:color="000000"/>
              <w:right w:val="nil"/>
            </w:tcBorders>
          </w:tcPr>
          <w:p w14:paraId="21934B69" w14:textId="11AE1A12" w:rsidR="002F7070" w:rsidRDefault="00BF0E2F" w:rsidP="00D94410">
            <w:pPr>
              <w:pStyle w:val="TableParagraph"/>
              <w:spacing w:line="251" w:lineRule="exact"/>
              <w:rPr>
                <w:rFonts w:ascii="Arial" w:eastAsia="Arial" w:hAnsi="Arial" w:cs="Arial"/>
                <w:sz w:val="24"/>
                <w:szCs w:val="24"/>
              </w:rPr>
            </w:pPr>
            <w:sdt>
              <w:sdtPr>
                <w:rPr>
                  <w:rFonts w:ascii="Arial"/>
                  <w:sz w:val="24"/>
                </w:rPr>
                <w:id w:val="-1836146622"/>
                <w14:checkbox>
                  <w14:checked w14:val="0"/>
                  <w14:checkedState w14:val="2612" w14:font="MS Gothic"/>
                  <w14:uncheckedState w14:val="2610" w14:font="MS Gothic"/>
                </w14:checkbox>
              </w:sdtPr>
              <w:sdtEndPr/>
              <w:sdtContent>
                <w:r w:rsidR="002F7070">
                  <w:rPr>
                    <w:rFonts w:ascii="MS Gothic" w:eastAsia="MS Gothic" w:hAnsi="MS Gothic" w:hint="eastAsia"/>
                    <w:sz w:val="24"/>
                  </w:rPr>
                  <w:t>☐</w:t>
                </w:r>
              </w:sdtContent>
            </w:sdt>
            <w:r w:rsidR="002F7070">
              <w:rPr>
                <w:rFonts w:ascii="Arial"/>
                <w:spacing w:val="-1"/>
                <w:sz w:val="24"/>
              </w:rPr>
              <w:t>Search area</w:t>
            </w:r>
            <w:r w:rsidR="002F7070">
              <w:rPr>
                <w:rFonts w:ascii="Arial"/>
                <w:spacing w:val="1"/>
                <w:sz w:val="24"/>
              </w:rPr>
              <w:t xml:space="preserve"> </w:t>
            </w:r>
            <w:r w:rsidR="002F7070">
              <w:rPr>
                <w:rFonts w:ascii="Arial"/>
                <w:spacing w:val="-1"/>
                <w:sz w:val="24"/>
              </w:rPr>
              <w:t>is</w:t>
            </w:r>
            <w:r w:rsidR="002F7070">
              <w:rPr>
                <w:rFonts w:ascii="Arial"/>
                <w:sz w:val="24"/>
              </w:rPr>
              <w:t xml:space="preserve"> </w:t>
            </w:r>
            <w:r w:rsidR="002F7070">
              <w:rPr>
                <w:rFonts w:ascii="Arial"/>
                <w:spacing w:val="-1"/>
                <w:sz w:val="24"/>
              </w:rPr>
              <w:t>supplied</w:t>
            </w:r>
            <w:r w:rsidR="002F7070">
              <w:rPr>
                <w:rFonts w:ascii="Arial"/>
                <w:spacing w:val="1"/>
                <w:sz w:val="24"/>
              </w:rPr>
              <w:t xml:space="preserve"> </w:t>
            </w:r>
            <w:r w:rsidR="002F7070">
              <w:rPr>
                <w:rFonts w:ascii="Arial"/>
                <w:sz w:val="24"/>
              </w:rPr>
              <w:t xml:space="preserve">as </w:t>
            </w:r>
            <w:r w:rsidR="002F7070">
              <w:rPr>
                <w:rFonts w:ascii="Arial"/>
                <w:spacing w:val="-1"/>
                <w:sz w:val="24"/>
              </w:rPr>
              <w:t>GIS</w:t>
            </w:r>
            <w:r w:rsidR="002F7070">
              <w:rPr>
                <w:rFonts w:ascii="Arial"/>
                <w:spacing w:val="-2"/>
                <w:sz w:val="24"/>
              </w:rPr>
              <w:t xml:space="preserve"> </w:t>
            </w:r>
            <w:r w:rsidR="002F7070">
              <w:rPr>
                <w:rFonts w:ascii="Arial"/>
                <w:sz w:val="24"/>
              </w:rPr>
              <w:t>data</w:t>
            </w:r>
          </w:p>
        </w:tc>
        <w:tc>
          <w:tcPr>
            <w:tcW w:w="5244" w:type="dxa"/>
            <w:tcBorders>
              <w:top w:val="single" w:sz="5" w:space="0" w:color="000000"/>
              <w:left w:val="nil"/>
              <w:bottom w:val="single" w:sz="5" w:space="0" w:color="000000"/>
              <w:right w:val="nil"/>
            </w:tcBorders>
          </w:tcPr>
          <w:p w14:paraId="2AC0B1B2" w14:textId="194F8FAB" w:rsidR="002F7070" w:rsidRDefault="002F7070" w:rsidP="00D94410">
            <w:pPr>
              <w:pStyle w:val="TableParagraph"/>
              <w:spacing w:line="274" w:lineRule="exact"/>
              <w:ind w:left="164"/>
              <w:rPr>
                <w:rFonts w:ascii="Arial" w:eastAsia="Arial" w:hAnsi="Arial" w:cs="Arial"/>
                <w:sz w:val="24"/>
                <w:szCs w:val="24"/>
              </w:rPr>
            </w:pPr>
            <w:r>
              <w:rPr>
                <w:rFonts w:ascii="Arial"/>
                <w:spacing w:val="-1"/>
                <w:sz w:val="24"/>
              </w:rPr>
              <w:t>Central</w:t>
            </w:r>
            <w:r>
              <w:rPr>
                <w:rFonts w:ascii="Arial"/>
                <w:sz w:val="24"/>
              </w:rPr>
              <w:t xml:space="preserve"> </w:t>
            </w:r>
            <w:r>
              <w:rPr>
                <w:rFonts w:ascii="Arial"/>
                <w:spacing w:val="-1"/>
                <w:sz w:val="24"/>
              </w:rPr>
              <w:t>NGR</w:t>
            </w:r>
            <w:r>
              <w:rPr>
                <w:rFonts w:ascii="Arial"/>
                <w:sz w:val="24"/>
              </w:rPr>
              <w:t xml:space="preserve"> for</w:t>
            </w:r>
            <w:r>
              <w:rPr>
                <w:rFonts w:ascii="Arial"/>
                <w:spacing w:val="-3"/>
                <w:sz w:val="24"/>
              </w:rPr>
              <w:t xml:space="preserve"> </w:t>
            </w:r>
            <w:r>
              <w:rPr>
                <w:rFonts w:ascii="Arial"/>
                <w:spacing w:val="-1"/>
                <w:sz w:val="24"/>
              </w:rPr>
              <w:t>area</w:t>
            </w:r>
            <w:r>
              <w:rPr>
                <w:rFonts w:ascii="Arial"/>
                <w:spacing w:val="1"/>
                <w:sz w:val="24"/>
              </w:rPr>
              <w:t xml:space="preserve"> </w:t>
            </w:r>
            <w:r>
              <w:rPr>
                <w:rFonts w:ascii="Arial"/>
                <w:spacing w:val="-1"/>
                <w:sz w:val="24"/>
              </w:rPr>
              <w:t>shown</w:t>
            </w:r>
            <w:r>
              <w:rPr>
                <w:rFonts w:ascii="Arial"/>
                <w:spacing w:val="1"/>
                <w:sz w:val="24"/>
              </w:rPr>
              <w:t xml:space="preserve"> </w:t>
            </w:r>
            <w:r>
              <w:rPr>
                <w:rFonts w:ascii="Arial"/>
                <w:spacing w:val="-1"/>
                <w:sz w:val="24"/>
              </w:rPr>
              <w:t>is:</w:t>
            </w:r>
            <w:r>
              <w:rPr>
                <w:rFonts w:ascii="Arial"/>
                <w:sz w:val="24"/>
              </w:rPr>
              <w:t xml:space="preserve"> </w:t>
            </w:r>
            <w:r>
              <w:rPr>
                <w:rFonts w:ascii="Arial"/>
                <w:sz w:val="24"/>
              </w:rPr>
              <w:fldChar w:fldCharType="begin">
                <w:ffData>
                  <w:name w:val="Text1"/>
                  <w:enabled/>
                  <w:calcOnExit w:val="0"/>
                  <w:textInput/>
                </w:ffData>
              </w:fldChar>
            </w:r>
            <w:r>
              <w:rPr>
                <w:rFonts w:ascii="Arial"/>
                <w:sz w:val="24"/>
              </w:rPr>
              <w:instrText xml:space="preserve"> FORMTEXT </w:instrText>
            </w:r>
            <w:r>
              <w:rPr>
                <w:rFonts w:ascii="Arial"/>
                <w:sz w:val="24"/>
              </w:rPr>
            </w:r>
            <w:r>
              <w:rPr>
                <w:rFonts w:ascii="Arial"/>
                <w:sz w:val="24"/>
              </w:rPr>
              <w:fldChar w:fldCharType="separate"/>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sz w:val="24"/>
              </w:rPr>
              <w:fldChar w:fldCharType="end"/>
            </w:r>
          </w:p>
        </w:tc>
      </w:tr>
      <w:tr w:rsidR="002F7070" w14:paraId="196D195F" w14:textId="77777777" w:rsidTr="00092BE2">
        <w:trPr>
          <w:trHeight w:hRule="exact" w:val="374"/>
        </w:trPr>
        <w:tc>
          <w:tcPr>
            <w:tcW w:w="4678" w:type="dxa"/>
            <w:tcBorders>
              <w:top w:val="single" w:sz="5" w:space="0" w:color="000000"/>
              <w:left w:val="nil"/>
              <w:bottom w:val="single" w:sz="5" w:space="0" w:color="000000"/>
              <w:right w:val="nil"/>
            </w:tcBorders>
          </w:tcPr>
          <w:p w14:paraId="1CA2B506" w14:textId="3DA46886" w:rsidR="002F7070" w:rsidRDefault="00BF0E2F" w:rsidP="00D94410">
            <w:pPr>
              <w:pStyle w:val="TableParagraph"/>
              <w:spacing w:line="275" w:lineRule="exact"/>
              <w:rPr>
                <w:rFonts w:ascii="Arial" w:eastAsia="Arial" w:hAnsi="Arial" w:cs="Arial"/>
                <w:sz w:val="24"/>
                <w:szCs w:val="24"/>
              </w:rPr>
            </w:pPr>
            <w:sdt>
              <w:sdtPr>
                <w:rPr>
                  <w:rFonts w:ascii="Arial"/>
                  <w:sz w:val="24"/>
                </w:rPr>
                <w:id w:val="-1179500891"/>
                <w14:checkbox>
                  <w14:checked w14:val="0"/>
                  <w14:checkedState w14:val="2612" w14:font="MS Gothic"/>
                  <w14:uncheckedState w14:val="2610" w14:font="MS Gothic"/>
                </w14:checkbox>
              </w:sdtPr>
              <w:sdtEndPr/>
              <w:sdtContent>
                <w:r w:rsidR="00092BE2">
                  <w:rPr>
                    <w:rFonts w:ascii="MS Gothic" w:eastAsia="MS Gothic" w:hAnsi="MS Gothic" w:hint="eastAsia"/>
                    <w:sz w:val="24"/>
                  </w:rPr>
                  <w:t>☐</w:t>
                </w:r>
              </w:sdtContent>
            </w:sdt>
            <w:r w:rsidR="002F7070">
              <w:rPr>
                <w:rFonts w:ascii="Arial"/>
                <w:sz w:val="24"/>
              </w:rPr>
              <w:fldChar w:fldCharType="begin">
                <w:ffData>
                  <w:name w:val="Text1"/>
                  <w:enabled/>
                  <w:calcOnExit w:val="0"/>
                  <w:textInput/>
                </w:ffData>
              </w:fldChar>
            </w:r>
            <w:r w:rsidR="002F7070">
              <w:rPr>
                <w:rFonts w:ascii="Arial"/>
                <w:sz w:val="24"/>
              </w:rPr>
              <w:instrText xml:space="preserve"> FORMTEXT </w:instrText>
            </w:r>
            <w:r w:rsidR="002F7070">
              <w:rPr>
                <w:rFonts w:ascii="Arial"/>
                <w:sz w:val="24"/>
              </w:rPr>
            </w:r>
            <w:r w:rsidR="002F7070">
              <w:rPr>
                <w:rFonts w:ascii="Arial"/>
                <w:sz w:val="24"/>
              </w:rPr>
              <w:fldChar w:fldCharType="separate"/>
            </w:r>
            <w:r w:rsidR="002F7070">
              <w:rPr>
                <w:rFonts w:ascii="Arial"/>
                <w:noProof/>
                <w:sz w:val="24"/>
              </w:rPr>
              <w:t> </w:t>
            </w:r>
            <w:r w:rsidR="002F7070">
              <w:rPr>
                <w:rFonts w:ascii="Arial"/>
                <w:noProof/>
                <w:sz w:val="24"/>
              </w:rPr>
              <w:t> </w:t>
            </w:r>
            <w:r w:rsidR="002F7070">
              <w:rPr>
                <w:rFonts w:ascii="Arial"/>
                <w:noProof/>
                <w:sz w:val="24"/>
              </w:rPr>
              <w:t> </w:t>
            </w:r>
            <w:r w:rsidR="002F7070">
              <w:rPr>
                <w:rFonts w:ascii="Arial"/>
                <w:noProof/>
                <w:sz w:val="24"/>
              </w:rPr>
              <w:t> </w:t>
            </w:r>
            <w:r w:rsidR="002F7070">
              <w:rPr>
                <w:rFonts w:ascii="Arial"/>
                <w:noProof/>
                <w:sz w:val="24"/>
              </w:rPr>
              <w:t> </w:t>
            </w:r>
            <w:r w:rsidR="002F7070">
              <w:rPr>
                <w:rFonts w:ascii="Arial"/>
                <w:sz w:val="24"/>
              </w:rPr>
              <w:fldChar w:fldCharType="end"/>
            </w:r>
            <w:r w:rsidR="002F7070">
              <w:rPr>
                <w:rFonts w:ascii="Arial"/>
                <w:sz w:val="24"/>
              </w:rPr>
              <w:t>m</w:t>
            </w:r>
            <w:r w:rsidR="002F7070">
              <w:rPr>
                <w:rFonts w:ascii="Arial"/>
                <w:spacing w:val="2"/>
                <w:sz w:val="24"/>
              </w:rPr>
              <w:t xml:space="preserve"> </w:t>
            </w:r>
            <w:r w:rsidR="002F7070">
              <w:rPr>
                <w:rFonts w:ascii="Arial"/>
                <w:spacing w:val="-1"/>
                <w:sz w:val="24"/>
              </w:rPr>
              <w:t>radius</w:t>
            </w:r>
            <w:r w:rsidR="002F7070">
              <w:rPr>
                <w:rFonts w:ascii="Arial"/>
                <w:sz w:val="24"/>
              </w:rPr>
              <w:t xml:space="preserve"> </w:t>
            </w:r>
            <w:r w:rsidR="002F7070">
              <w:rPr>
                <w:rFonts w:ascii="Arial"/>
                <w:spacing w:val="-1"/>
                <w:sz w:val="24"/>
              </w:rPr>
              <w:t>about</w:t>
            </w:r>
            <w:r w:rsidR="002F7070">
              <w:rPr>
                <w:rFonts w:ascii="Arial"/>
                <w:spacing w:val="-2"/>
                <w:sz w:val="24"/>
              </w:rPr>
              <w:t xml:space="preserve"> </w:t>
            </w:r>
            <w:r w:rsidR="002F7070">
              <w:rPr>
                <w:rFonts w:ascii="Arial"/>
                <w:spacing w:val="-1"/>
                <w:sz w:val="24"/>
              </w:rPr>
              <w:t xml:space="preserve">attached </w:t>
            </w:r>
            <w:r w:rsidR="002F7070">
              <w:rPr>
                <w:rFonts w:ascii="Arial"/>
                <w:sz w:val="24"/>
              </w:rPr>
              <w:t>GIS</w:t>
            </w:r>
            <w:r w:rsidR="00092BE2">
              <w:rPr>
                <w:rFonts w:ascii="Arial"/>
                <w:sz w:val="24"/>
              </w:rPr>
              <w:t xml:space="preserve"> data</w:t>
            </w:r>
          </w:p>
        </w:tc>
        <w:tc>
          <w:tcPr>
            <w:tcW w:w="5244" w:type="dxa"/>
            <w:tcBorders>
              <w:top w:val="single" w:sz="5" w:space="0" w:color="000000"/>
              <w:left w:val="nil"/>
              <w:bottom w:val="single" w:sz="5" w:space="0" w:color="000000"/>
              <w:right w:val="nil"/>
            </w:tcBorders>
          </w:tcPr>
          <w:p w14:paraId="290755A3" w14:textId="31717AD5" w:rsidR="002F7070" w:rsidRDefault="002F7070" w:rsidP="00D94410">
            <w:pPr>
              <w:pStyle w:val="TableParagraph"/>
              <w:spacing w:line="275" w:lineRule="exact"/>
              <w:ind w:left="164"/>
              <w:rPr>
                <w:rFonts w:ascii="Arial" w:eastAsia="Arial" w:hAnsi="Arial" w:cs="Arial"/>
                <w:sz w:val="24"/>
                <w:szCs w:val="24"/>
              </w:rPr>
            </w:pPr>
            <w:r>
              <w:rPr>
                <w:rFonts w:ascii="Arial"/>
                <w:spacing w:val="-1"/>
                <w:sz w:val="24"/>
              </w:rPr>
              <w:t>Central</w:t>
            </w:r>
            <w:r>
              <w:rPr>
                <w:rFonts w:ascii="Arial"/>
                <w:sz w:val="24"/>
              </w:rPr>
              <w:t xml:space="preserve"> </w:t>
            </w:r>
            <w:r>
              <w:rPr>
                <w:rFonts w:ascii="Arial"/>
                <w:spacing w:val="-1"/>
                <w:sz w:val="24"/>
              </w:rPr>
              <w:t>NGR</w:t>
            </w:r>
            <w:r>
              <w:rPr>
                <w:rFonts w:ascii="Arial"/>
                <w:sz w:val="24"/>
              </w:rPr>
              <w:t xml:space="preserve"> for</w:t>
            </w:r>
            <w:r>
              <w:rPr>
                <w:rFonts w:ascii="Arial"/>
                <w:spacing w:val="-3"/>
                <w:sz w:val="24"/>
              </w:rPr>
              <w:t xml:space="preserve"> </w:t>
            </w:r>
            <w:r>
              <w:rPr>
                <w:rFonts w:ascii="Arial"/>
                <w:spacing w:val="-1"/>
                <w:sz w:val="24"/>
              </w:rPr>
              <w:t>area</w:t>
            </w:r>
            <w:r>
              <w:rPr>
                <w:rFonts w:ascii="Arial"/>
                <w:spacing w:val="1"/>
                <w:sz w:val="24"/>
              </w:rPr>
              <w:t xml:space="preserve"> </w:t>
            </w:r>
            <w:r>
              <w:rPr>
                <w:rFonts w:ascii="Arial"/>
                <w:spacing w:val="-1"/>
                <w:sz w:val="24"/>
              </w:rPr>
              <w:t>shown</w:t>
            </w:r>
            <w:r>
              <w:rPr>
                <w:rFonts w:ascii="Arial"/>
                <w:spacing w:val="1"/>
                <w:sz w:val="24"/>
              </w:rPr>
              <w:t xml:space="preserve"> </w:t>
            </w:r>
            <w:r>
              <w:rPr>
                <w:rFonts w:ascii="Arial"/>
                <w:spacing w:val="-1"/>
                <w:sz w:val="24"/>
              </w:rPr>
              <w:t>is:</w:t>
            </w:r>
            <w:r>
              <w:rPr>
                <w:rFonts w:ascii="Arial"/>
                <w:sz w:val="24"/>
              </w:rPr>
              <w:t xml:space="preserve"> </w:t>
            </w:r>
            <w:r>
              <w:rPr>
                <w:rFonts w:ascii="Arial"/>
                <w:sz w:val="24"/>
              </w:rPr>
              <w:fldChar w:fldCharType="begin">
                <w:ffData>
                  <w:name w:val="Text1"/>
                  <w:enabled/>
                  <w:calcOnExit w:val="0"/>
                  <w:textInput/>
                </w:ffData>
              </w:fldChar>
            </w:r>
            <w:r>
              <w:rPr>
                <w:rFonts w:ascii="Arial"/>
                <w:sz w:val="24"/>
              </w:rPr>
              <w:instrText xml:space="preserve"> FORMTEXT </w:instrText>
            </w:r>
            <w:r>
              <w:rPr>
                <w:rFonts w:ascii="Arial"/>
                <w:sz w:val="24"/>
              </w:rPr>
            </w:r>
            <w:r>
              <w:rPr>
                <w:rFonts w:ascii="Arial"/>
                <w:sz w:val="24"/>
              </w:rPr>
              <w:fldChar w:fldCharType="separate"/>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sz w:val="24"/>
              </w:rPr>
              <w:fldChar w:fldCharType="end"/>
            </w:r>
          </w:p>
        </w:tc>
      </w:tr>
    </w:tbl>
    <w:p w14:paraId="5AEB0088" w14:textId="4039700C" w:rsidR="00092BE2" w:rsidRDefault="009123F2" w:rsidP="00403283">
      <w:pPr>
        <w:pStyle w:val="Heading1"/>
      </w:pPr>
      <w:bookmarkStart w:id="4" w:name="_Hlk132646069"/>
      <w:bookmarkEnd w:id="3"/>
      <w:r>
        <w:t>Datasets</w:t>
      </w:r>
      <w:r w:rsidRPr="008E1C9F">
        <w:t xml:space="preserve"> </w:t>
      </w:r>
      <w:r>
        <w:t>Required:</w:t>
      </w:r>
    </w:p>
    <w:tbl>
      <w:tblPr>
        <w:tblStyle w:val="TableGrid"/>
        <w:tblW w:w="1025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gridCol w:w="5292"/>
      </w:tblGrid>
      <w:tr w:rsidR="00092BE2" w14:paraId="4AC6235C" w14:textId="77777777" w:rsidTr="008E1C9F">
        <w:tc>
          <w:tcPr>
            <w:tcW w:w="4961" w:type="dxa"/>
          </w:tcPr>
          <w:p w14:paraId="1E90321F" w14:textId="115DDC6F" w:rsidR="00092BE2" w:rsidRPr="00092BE2" w:rsidRDefault="00092BE2" w:rsidP="00403283">
            <w:pPr>
              <w:spacing w:after="1"/>
              <w:rPr>
                <w:spacing w:val="-1"/>
              </w:rPr>
            </w:pPr>
            <w:r w:rsidRPr="00092BE2">
              <w:rPr>
                <w:spacing w:val="-1"/>
              </w:rPr>
              <w:t>© North Yorkshire Council</w:t>
            </w:r>
          </w:p>
        </w:tc>
        <w:tc>
          <w:tcPr>
            <w:tcW w:w="5292" w:type="dxa"/>
          </w:tcPr>
          <w:p w14:paraId="1CDFA4E8" w14:textId="21A62064" w:rsidR="00092BE2" w:rsidRPr="00092BE2" w:rsidRDefault="00092BE2" w:rsidP="00403283">
            <w:pPr>
              <w:spacing w:after="1"/>
              <w:rPr>
                <w:spacing w:val="-1"/>
              </w:rPr>
            </w:pPr>
            <w:r w:rsidRPr="00092BE2">
              <w:rPr>
                <w:spacing w:val="-1"/>
              </w:rPr>
              <w:t>© Historic England</w:t>
            </w:r>
          </w:p>
        </w:tc>
      </w:tr>
      <w:tr w:rsidR="00092BE2" w14:paraId="744FE981" w14:textId="77777777" w:rsidTr="008E1C9F">
        <w:tc>
          <w:tcPr>
            <w:tcW w:w="4961" w:type="dxa"/>
          </w:tcPr>
          <w:p w14:paraId="3FA8BDF7" w14:textId="68B34E34" w:rsidR="00092BE2" w:rsidRDefault="00BF0E2F" w:rsidP="00403283">
            <w:pPr>
              <w:spacing w:after="1"/>
            </w:pPr>
            <w:sdt>
              <w:sdtPr>
                <w:id w:val="1865175615"/>
                <w14:checkbox>
                  <w14:checked w14:val="0"/>
                  <w14:checkedState w14:val="2612" w14:font="MS Gothic"/>
                  <w14:uncheckedState w14:val="2610" w14:font="MS Gothic"/>
                </w14:checkbox>
              </w:sdtPr>
              <w:sdtEndPr/>
              <w:sdtContent>
                <w:r w:rsidR="000861EF">
                  <w:rPr>
                    <w:rFonts w:ascii="MS Gothic" w:eastAsia="MS Gothic" w:hAnsi="MS Gothic" w:hint="eastAsia"/>
                  </w:rPr>
                  <w:t>☐</w:t>
                </w:r>
              </w:sdtContent>
            </w:sdt>
            <w:r w:rsidR="008E1C9F">
              <w:rPr>
                <w:rFonts w:ascii="MS Gothic" w:eastAsia="MS Gothic" w:hAnsi="MS Gothic" w:hint="eastAsia"/>
                <w:spacing w:val="-1"/>
              </w:rPr>
              <w:t xml:space="preserve"> </w:t>
            </w:r>
            <w:r w:rsidR="00092BE2">
              <w:rPr>
                <w:spacing w:val="-1"/>
              </w:rPr>
              <w:t>Monuments</w:t>
            </w:r>
          </w:p>
        </w:tc>
        <w:tc>
          <w:tcPr>
            <w:tcW w:w="5292" w:type="dxa"/>
          </w:tcPr>
          <w:p w14:paraId="478C8179" w14:textId="527FC58F" w:rsidR="00092BE2" w:rsidRDefault="00BF0E2F" w:rsidP="00403283">
            <w:pPr>
              <w:spacing w:after="1"/>
            </w:pPr>
            <w:sdt>
              <w:sdtPr>
                <w:id w:val="1326397723"/>
                <w14:checkbox>
                  <w14:checked w14:val="0"/>
                  <w14:checkedState w14:val="2612" w14:font="MS Gothic"/>
                  <w14:uncheckedState w14:val="2610" w14:font="MS Gothic"/>
                </w14:checkbox>
              </w:sdtPr>
              <w:sdtEndPr/>
              <w:sdtContent>
                <w:r w:rsidR="00403283">
                  <w:rPr>
                    <w:rFonts w:ascii="MS Gothic" w:eastAsia="MS Gothic" w:hAnsi="MS Gothic" w:hint="eastAsia"/>
                  </w:rPr>
                  <w:t>☐</w:t>
                </w:r>
              </w:sdtContent>
            </w:sdt>
            <w:r w:rsidR="008E1C9F">
              <w:rPr>
                <w:rFonts w:ascii="MS Gothic" w:eastAsia="MS Gothic" w:hAnsi="MS Gothic" w:hint="eastAsia"/>
                <w:spacing w:val="-1"/>
              </w:rPr>
              <w:t xml:space="preserve"> </w:t>
            </w:r>
            <w:r w:rsidR="00092BE2">
              <w:rPr>
                <w:spacing w:val="-1"/>
              </w:rPr>
              <w:t>Scheduled</w:t>
            </w:r>
            <w:r w:rsidR="00092BE2">
              <w:rPr>
                <w:spacing w:val="1"/>
              </w:rPr>
              <w:t xml:space="preserve"> </w:t>
            </w:r>
            <w:r w:rsidR="00092BE2">
              <w:rPr>
                <w:spacing w:val="-1"/>
              </w:rPr>
              <w:t>Monuments</w:t>
            </w:r>
          </w:p>
        </w:tc>
      </w:tr>
      <w:tr w:rsidR="00092BE2" w14:paraId="1CBC94AD" w14:textId="77777777" w:rsidTr="008E1C9F">
        <w:tc>
          <w:tcPr>
            <w:tcW w:w="4961" w:type="dxa"/>
          </w:tcPr>
          <w:p w14:paraId="38BDDEF1" w14:textId="30DE830B" w:rsidR="00092BE2" w:rsidRDefault="00BF0E2F" w:rsidP="00403283">
            <w:pPr>
              <w:spacing w:after="1"/>
            </w:pPr>
            <w:sdt>
              <w:sdtPr>
                <w:id w:val="884611954"/>
                <w14:checkbox>
                  <w14:checked w14:val="0"/>
                  <w14:checkedState w14:val="2612" w14:font="MS Gothic"/>
                  <w14:uncheckedState w14:val="2610" w14:font="MS Gothic"/>
                </w14:checkbox>
              </w:sdtPr>
              <w:sdtEndPr/>
              <w:sdtContent>
                <w:r w:rsidR="00403283">
                  <w:rPr>
                    <w:rFonts w:ascii="MS Gothic" w:eastAsia="MS Gothic" w:hAnsi="MS Gothic" w:hint="eastAsia"/>
                  </w:rPr>
                  <w:t>☐</w:t>
                </w:r>
              </w:sdtContent>
            </w:sdt>
            <w:r w:rsidR="008E1C9F">
              <w:rPr>
                <w:rFonts w:ascii="MS Gothic" w:eastAsia="MS Gothic" w:hAnsi="MS Gothic" w:hint="eastAsia"/>
              </w:rPr>
              <w:t xml:space="preserve"> </w:t>
            </w:r>
            <w:r w:rsidR="00092BE2">
              <w:t>Events</w:t>
            </w:r>
          </w:p>
        </w:tc>
        <w:tc>
          <w:tcPr>
            <w:tcW w:w="5292" w:type="dxa"/>
          </w:tcPr>
          <w:p w14:paraId="671E9EBD" w14:textId="0422270C" w:rsidR="00092BE2" w:rsidRDefault="00BF0E2F" w:rsidP="00403283">
            <w:pPr>
              <w:spacing w:after="1"/>
            </w:pPr>
            <w:sdt>
              <w:sdtPr>
                <w:id w:val="1297180390"/>
                <w14:checkbox>
                  <w14:checked w14:val="0"/>
                  <w14:checkedState w14:val="2612" w14:font="MS Gothic"/>
                  <w14:uncheckedState w14:val="2610" w14:font="MS Gothic"/>
                </w14:checkbox>
              </w:sdtPr>
              <w:sdtEndPr/>
              <w:sdtContent>
                <w:r w:rsidR="00403283">
                  <w:rPr>
                    <w:rFonts w:ascii="MS Gothic" w:eastAsia="MS Gothic" w:hAnsi="MS Gothic" w:hint="eastAsia"/>
                  </w:rPr>
                  <w:t>☐</w:t>
                </w:r>
              </w:sdtContent>
            </w:sdt>
            <w:r w:rsidR="008E1C9F">
              <w:rPr>
                <w:rFonts w:ascii="MS Gothic" w:eastAsia="MS Gothic" w:hAnsi="MS Gothic" w:hint="eastAsia"/>
                <w:spacing w:val="-1"/>
              </w:rPr>
              <w:t xml:space="preserve"> </w:t>
            </w:r>
            <w:r w:rsidR="00092BE2">
              <w:rPr>
                <w:spacing w:val="-1"/>
              </w:rPr>
              <w:t>Designated Battlefields</w:t>
            </w:r>
          </w:p>
        </w:tc>
      </w:tr>
      <w:tr w:rsidR="00092BE2" w14:paraId="57752DFB" w14:textId="77777777" w:rsidTr="008E1C9F">
        <w:tc>
          <w:tcPr>
            <w:tcW w:w="4961" w:type="dxa"/>
          </w:tcPr>
          <w:p w14:paraId="09A0666D" w14:textId="778D7778" w:rsidR="00092BE2" w:rsidRDefault="00BF0E2F" w:rsidP="00403283">
            <w:pPr>
              <w:spacing w:after="1"/>
            </w:pPr>
            <w:sdt>
              <w:sdtPr>
                <w:id w:val="-314189053"/>
                <w14:checkbox>
                  <w14:checked w14:val="0"/>
                  <w14:checkedState w14:val="2612" w14:font="MS Gothic"/>
                  <w14:uncheckedState w14:val="2610" w14:font="MS Gothic"/>
                </w14:checkbox>
              </w:sdtPr>
              <w:sdtEndPr/>
              <w:sdtContent>
                <w:r w:rsidR="00403283">
                  <w:rPr>
                    <w:rFonts w:ascii="MS Gothic" w:eastAsia="MS Gothic" w:hAnsi="MS Gothic" w:hint="eastAsia"/>
                  </w:rPr>
                  <w:t>☐</w:t>
                </w:r>
              </w:sdtContent>
            </w:sdt>
            <w:r w:rsidR="008E1C9F">
              <w:rPr>
                <w:rFonts w:ascii="MS Gothic" w:eastAsia="MS Gothic" w:hAnsi="MS Gothic" w:hint="eastAsia"/>
                <w:spacing w:val="-1"/>
              </w:rPr>
              <w:t xml:space="preserve"> </w:t>
            </w:r>
            <w:r w:rsidR="00092BE2">
              <w:rPr>
                <w:spacing w:val="-1"/>
              </w:rPr>
              <w:t>Historic</w:t>
            </w:r>
            <w:r w:rsidR="00092BE2">
              <w:t xml:space="preserve"> </w:t>
            </w:r>
            <w:r w:rsidR="00092BE2">
              <w:rPr>
                <w:spacing w:val="-1"/>
              </w:rPr>
              <w:t>Landscape</w:t>
            </w:r>
            <w:r w:rsidR="00092BE2">
              <w:rPr>
                <w:spacing w:val="1"/>
              </w:rPr>
              <w:t xml:space="preserve"> </w:t>
            </w:r>
            <w:r w:rsidR="00092BE2">
              <w:rPr>
                <w:spacing w:val="-1"/>
              </w:rPr>
              <w:t>Characterisation</w:t>
            </w:r>
          </w:p>
        </w:tc>
        <w:tc>
          <w:tcPr>
            <w:tcW w:w="5292" w:type="dxa"/>
          </w:tcPr>
          <w:p w14:paraId="69861233" w14:textId="15D624C7" w:rsidR="00092BE2" w:rsidRDefault="00BF0E2F" w:rsidP="00403283">
            <w:pPr>
              <w:spacing w:after="1"/>
            </w:pPr>
            <w:sdt>
              <w:sdtPr>
                <w:id w:val="1308662183"/>
                <w14:checkbox>
                  <w14:checked w14:val="0"/>
                  <w14:checkedState w14:val="2612" w14:font="MS Gothic"/>
                  <w14:uncheckedState w14:val="2610" w14:font="MS Gothic"/>
                </w14:checkbox>
              </w:sdtPr>
              <w:sdtEndPr/>
              <w:sdtContent>
                <w:r w:rsidR="00403283">
                  <w:rPr>
                    <w:rFonts w:ascii="MS Gothic" w:eastAsia="MS Gothic" w:hAnsi="MS Gothic" w:hint="eastAsia"/>
                  </w:rPr>
                  <w:t>☐</w:t>
                </w:r>
              </w:sdtContent>
            </w:sdt>
            <w:r w:rsidR="008E1C9F">
              <w:rPr>
                <w:rFonts w:ascii="MS Gothic" w:eastAsia="MS Gothic" w:hAnsi="MS Gothic" w:hint="eastAsia"/>
                <w:spacing w:val="-1"/>
              </w:rPr>
              <w:t xml:space="preserve"> </w:t>
            </w:r>
            <w:r w:rsidR="00092BE2">
              <w:rPr>
                <w:spacing w:val="-1"/>
              </w:rPr>
              <w:t>Historic</w:t>
            </w:r>
            <w:r w:rsidR="00092BE2">
              <w:t xml:space="preserve"> </w:t>
            </w:r>
            <w:r w:rsidR="00092BE2">
              <w:rPr>
                <w:spacing w:val="-1"/>
              </w:rPr>
              <w:t>Parks</w:t>
            </w:r>
            <w:r w:rsidR="00092BE2">
              <w:t xml:space="preserve"> </w:t>
            </w:r>
            <w:r w:rsidR="00092BE2">
              <w:rPr>
                <w:spacing w:val="-1"/>
              </w:rPr>
              <w:t>and</w:t>
            </w:r>
            <w:r w:rsidR="00092BE2">
              <w:rPr>
                <w:spacing w:val="1"/>
              </w:rPr>
              <w:t xml:space="preserve"> </w:t>
            </w:r>
            <w:r w:rsidR="00092BE2">
              <w:rPr>
                <w:spacing w:val="-1"/>
              </w:rPr>
              <w:t>Gardens</w:t>
            </w:r>
          </w:p>
        </w:tc>
      </w:tr>
      <w:tr w:rsidR="00092BE2" w14:paraId="3F1F1B3A" w14:textId="77777777" w:rsidTr="008E1C9F">
        <w:tc>
          <w:tcPr>
            <w:tcW w:w="4961" w:type="dxa"/>
          </w:tcPr>
          <w:p w14:paraId="4571CEE6" w14:textId="77777777" w:rsidR="00092BE2" w:rsidRDefault="00092BE2" w:rsidP="00403283">
            <w:pPr>
              <w:spacing w:after="1"/>
            </w:pPr>
          </w:p>
        </w:tc>
        <w:tc>
          <w:tcPr>
            <w:tcW w:w="5292" w:type="dxa"/>
          </w:tcPr>
          <w:p w14:paraId="3A1B29CB" w14:textId="24A2ACEC" w:rsidR="00092BE2" w:rsidRPr="00092BE2" w:rsidRDefault="00BF0E2F" w:rsidP="00403283">
            <w:pPr>
              <w:pStyle w:val="TableParagraph"/>
              <w:spacing w:after="1" w:line="252" w:lineRule="exact"/>
              <w:rPr>
                <w:rFonts w:ascii="Arial" w:eastAsia="Arial" w:hAnsi="Arial" w:cs="Arial"/>
                <w:sz w:val="24"/>
                <w:szCs w:val="24"/>
              </w:rPr>
            </w:pPr>
            <w:sdt>
              <w:sdtPr>
                <w:rPr>
                  <w:rFonts w:ascii="Arial"/>
                  <w:sz w:val="24"/>
                </w:rPr>
                <w:id w:val="-840226454"/>
                <w14:checkbox>
                  <w14:checked w14:val="0"/>
                  <w14:checkedState w14:val="2612" w14:font="MS Gothic"/>
                  <w14:uncheckedState w14:val="2610" w14:font="MS Gothic"/>
                </w14:checkbox>
              </w:sdtPr>
              <w:sdtEndPr/>
              <w:sdtContent>
                <w:r w:rsidR="00403283">
                  <w:rPr>
                    <w:rFonts w:ascii="MS Gothic" w:eastAsia="MS Gothic" w:hAnsi="MS Gothic" w:hint="eastAsia"/>
                    <w:sz w:val="24"/>
                  </w:rPr>
                  <w:t>☐</w:t>
                </w:r>
              </w:sdtContent>
            </w:sdt>
            <w:r w:rsidR="008E1C9F">
              <w:rPr>
                <w:rFonts w:ascii="MS Gothic" w:eastAsia="MS Gothic" w:hAnsi="MS Gothic" w:hint="eastAsia"/>
                <w:spacing w:val="-1"/>
                <w:sz w:val="24"/>
              </w:rPr>
              <w:t xml:space="preserve"> </w:t>
            </w:r>
            <w:r w:rsidR="00092BE2">
              <w:rPr>
                <w:rFonts w:ascii="Arial"/>
                <w:spacing w:val="-1"/>
                <w:sz w:val="24"/>
              </w:rPr>
              <w:t>Conservation</w:t>
            </w:r>
            <w:r w:rsidR="00092BE2">
              <w:rPr>
                <w:rFonts w:ascii="Arial"/>
                <w:spacing w:val="1"/>
                <w:sz w:val="24"/>
              </w:rPr>
              <w:t xml:space="preserve"> </w:t>
            </w:r>
            <w:r w:rsidR="00092BE2">
              <w:rPr>
                <w:rFonts w:ascii="Arial"/>
                <w:spacing w:val="-1"/>
                <w:sz w:val="24"/>
              </w:rPr>
              <w:t>Areas</w:t>
            </w:r>
          </w:p>
        </w:tc>
      </w:tr>
      <w:tr w:rsidR="00092BE2" w14:paraId="689406F6" w14:textId="77777777" w:rsidTr="008E1C9F">
        <w:tc>
          <w:tcPr>
            <w:tcW w:w="4961" w:type="dxa"/>
          </w:tcPr>
          <w:p w14:paraId="276448AD" w14:textId="77777777" w:rsidR="00092BE2" w:rsidRDefault="00092BE2" w:rsidP="00403283">
            <w:pPr>
              <w:spacing w:after="1"/>
            </w:pPr>
          </w:p>
        </w:tc>
        <w:tc>
          <w:tcPr>
            <w:tcW w:w="5292" w:type="dxa"/>
          </w:tcPr>
          <w:p w14:paraId="4D44EF10" w14:textId="3BCD54EB" w:rsidR="00092BE2" w:rsidRPr="00092BE2" w:rsidRDefault="00BF0E2F" w:rsidP="00403283">
            <w:pPr>
              <w:pStyle w:val="TableParagraph"/>
              <w:spacing w:after="1"/>
              <w:ind w:right="249"/>
              <w:rPr>
                <w:rFonts w:ascii="Arial" w:hAnsi="Arial"/>
                <w:sz w:val="24"/>
              </w:rPr>
            </w:pPr>
            <w:sdt>
              <w:sdtPr>
                <w:rPr>
                  <w:rFonts w:ascii="Arial"/>
                  <w:sz w:val="24"/>
                </w:rPr>
                <w:id w:val="-1627307010"/>
                <w14:checkbox>
                  <w14:checked w14:val="0"/>
                  <w14:checkedState w14:val="2612" w14:font="MS Gothic"/>
                  <w14:uncheckedState w14:val="2610" w14:font="MS Gothic"/>
                </w14:checkbox>
              </w:sdtPr>
              <w:sdtEndPr/>
              <w:sdtContent>
                <w:r w:rsidR="00403283">
                  <w:rPr>
                    <w:rFonts w:ascii="MS Gothic" w:eastAsia="MS Gothic" w:hAnsi="MS Gothic" w:hint="eastAsia"/>
                    <w:sz w:val="24"/>
                  </w:rPr>
                  <w:t>☐</w:t>
                </w:r>
              </w:sdtContent>
            </w:sdt>
            <w:r w:rsidR="008E1C9F">
              <w:rPr>
                <w:rFonts w:ascii="MS Gothic" w:eastAsia="MS Gothic" w:hAnsi="MS Gothic" w:hint="eastAsia"/>
                <w:spacing w:val="-1"/>
                <w:sz w:val="24"/>
              </w:rPr>
              <w:t xml:space="preserve"> </w:t>
            </w:r>
            <w:r w:rsidR="00092BE2">
              <w:rPr>
                <w:rFonts w:ascii="Arial" w:hAnsi="Arial"/>
                <w:spacing w:val="-1"/>
                <w:sz w:val="24"/>
              </w:rPr>
              <w:t>Listed Buildings</w:t>
            </w:r>
            <w:r w:rsidR="00092BE2">
              <w:rPr>
                <w:rFonts w:ascii="Arial" w:hAnsi="Arial"/>
                <w:sz w:val="24"/>
              </w:rPr>
              <w:t xml:space="preserve"> </w:t>
            </w:r>
          </w:p>
        </w:tc>
      </w:tr>
      <w:tr w:rsidR="00092BE2" w14:paraId="40C8313B" w14:textId="77777777" w:rsidTr="008E1C9F">
        <w:tc>
          <w:tcPr>
            <w:tcW w:w="4961" w:type="dxa"/>
          </w:tcPr>
          <w:p w14:paraId="11DBF685" w14:textId="49A645DE" w:rsidR="00092BE2" w:rsidRDefault="00092BE2" w:rsidP="00403283">
            <w:pPr>
              <w:spacing w:after="1"/>
            </w:pPr>
          </w:p>
        </w:tc>
        <w:tc>
          <w:tcPr>
            <w:tcW w:w="5292" w:type="dxa"/>
          </w:tcPr>
          <w:p w14:paraId="3E8CF60D" w14:textId="4A7B06AF" w:rsidR="00092BE2" w:rsidRDefault="00BF0E2F" w:rsidP="00403283">
            <w:pPr>
              <w:spacing w:after="1"/>
              <w:ind w:left="323" w:hanging="323"/>
            </w:pPr>
            <w:sdt>
              <w:sdtPr>
                <w:id w:val="-1556533769"/>
                <w14:checkbox>
                  <w14:checked w14:val="0"/>
                  <w14:checkedState w14:val="2612" w14:font="MS Gothic"/>
                  <w14:uncheckedState w14:val="2610" w14:font="MS Gothic"/>
                </w14:checkbox>
              </w:sdtPr>
              <w:sdtEndPr/>
              <w:sdtContent>
                <w:r w:rsidR="00403283">
                  <w:rPr>
                    <w:rFonts w:ascii="MS Gothic" w:eastAsia="MS Gothic" w:hAnsi="MS Gothic" w:hint="eastAsia"/>
                  </w:rPr>
                  <w:t>☐</w:t>
                </w:r>
              </w:sdtContent>
            </w:sdt>
            <w:r w:rsidR="008E1C9F">
              <w:rPr>
                <w:rFonts w:ascii="MS Gothic" w:eastAsia="MS Gothic" w:hAnsi="MS Gothic" w:hint="eastAsia"/>
                <w:spacing w:val="-1"/>
              </w:rPr>
              <w:t xml:space="preserve"> </w:t>
            </w:r>
            <w:r w:rsidR="00092BE2">
              <w:rPr>
                <w:spacing w:val="-1"/>
              </w:rPr>
              <w:t>National</w:t>
            </w:r>
            <w:r w:rsidR="00092BE2">
              <w:t xml:space="preserve"> </w:t>
            </w:r>
            <w:r w:rsidR="00092BE2">
              <w:rPr>
                <w:spacing w:val="-1"/>
              </w:rPr>
              <w:t>Mapping</w:t>
            </w:r>
            <w:r w:rsidR="00092BE2">
              <w:rPr>
                <w:spacing w:val="1"/>
              </w:rPr>
              <w:t xml:space="preserve"> </w:t>
            </w:r>
            <w:r w:rsidR="00092BE2">
              <w:rPr>
                <w:spacing w:val="-1"/>
              </w:rPr>
              <w:t>Programme data (</w:t>
            </w:r>
            <w:r w:rsidR="008E1C9F">
              <w:rPr>
                <w:spacing w:val="-1"/>
              </w:rPr>
              <w:t xml:space="preserve">we are licensed to provide this </w:t>
            </w:r>
            <w:r w:rsidR="00092BE2">
              <w:rPr>
                <w:spacing w:val="-1"/>
              </w:rPr>
              <w:t>only</w:t>
            </w:r>
            <w:r w:rsidR="00092BE2">
              <w:t xml:space="preserve"> as</w:t>
            </w:r>
            <w:r w:rsidR="00092BE2">
              <w:rPr>
                <w:spacing w:val="-2"/>
              </w:rPr>
              <w:t xml:space="preserve"> </w:t>
            </w:r>
            <w:r w:rsidR="00092BE2">
              <w:t>an</w:t>
            </w:r>
            <w:r w:rsidR="00092BE2">
              <w:rPr>
                <w:spacing w:val="-1"/>
              </w:rPr>
              <w:t xml:space="preserve"> A4</w:t>
            </w:r>
            <w:r w:rsidR="00092BE2">
              <w:rPr>
                <w:spacing w:val="1"/>
              </w:rPr>
              <w:t xml:space="preserve"> </w:t>
            </w:r>
            <w:r w:rsidR="00092BE2">
              <w:rPr>
                <w:spacing w:val="-1"/>
              </w:rPr>
              <w:t>PDF)</w:t>
            </w:r>
          </w:p>
        </w:tc>
      </w:tr>
    </w:tbl>
    <w:bookmarkEnd w:id="4"/>
    <w:p w14:paraId="016EEFB8" w14:textId="62C52C29" w:rsidR="009123F2" w:rsidRDefault="009123F2" w:rsidP="008E1C9F">
      <w:pPr>
        <w:pStyle w:val="BodyText"/>
        <w:spacing w:before="69"/>
        <w:ind w:right="832"/>
        <w:jc w:val="both"/>
      </w:pPr>
      <w:r>
        <w:rPr>
          <w:rFonts w:cs="Arial"/>
          <w:b/>
          <w:bCs/>
          <w:spacing w:val="-1"/>
        </w:rPr>
        <w:t>Other</w:t>
      </w:r>
      <w:r>
        <w:rPr>
          <w:rFonts w:cs="Arial"/>
          <w:b/>
          <w:bCs/>
          <w:spacing w:val="45"/>
        </w:rPr>
        <w:t xml:space="preserve"> </w:t>
      </w:r>
      <w:r>
        <w:rPr>
          <w:rFonts w:cs="Arial"/>
          <w:b/>
          <w:bCs/>
          <w:spacing w:val="-1"/>
        </w:rPr>
        <w:t>criteria</w:t>
      </w:r>
      <w:r>
        <w:rPr>
          <w:rFonts w:cs="Arial"/>
          <w:b/>
          <w:bCs/>
          <w:spacing w:val="47"/>
        </w:rPr>
        <w:t xml:space="preserve"> </w:t>
      </w:r>
      <w:r>
        <w:rPr>
          <w:rFonts w:cs="Arial"/>
          <w:b/>
          <w:bCs/>
          <w:spacing w:val="-1"/>
        </w:rPr>
        <w:t>or</w:t>
      </w:r>
      <w:r>
        <w:rPr>
          <w:rFonts w:cs="Arial"/>
          <w:b/>
          <w:bCs/>
          <w:spacing w:val="44"/>
        </w:rPr>
        <w:t xml:space="preserve"> </w:t>
      </w:r>
      <w:r>
        <w:rPr>
          <w:rFonts w:cs="Arial"/>
          <w:b/>
          <w:bCs/>
          <w:spacing w:val="-1"/>
        </w:rPr>
        <w:t>instructions</w:t>
      </w:r>
      <w:r>
        <w:rPr>
          <w:rFonts w:cs="Arial"/>
          <w:b/>
          <w:bCs/>
          <w:spacing w:val="46"/>
        </w:rPr>
        <w:t xml:space="preserve"> </w:t>
      </w:r>
      <w:r>
        <w:rPr>
          <w:rFonts w:cs="Arial"/>
          <w:b/>
          <w:bCs/>
        </w:rPr>
        <w:t>-</w:t>
      </w:r>
      <w:r>
        <w:rPr>
          <w:rFonts w:cs="Arial"/>
          <w:b/>
          <w:bCs/>
          <w:spacing w:val="45"/>
        </w:rPr>
        <w:t xml:space="preserve"> </w:t>
      </w:r>
      <w:r>
        <w:rPr>
          <w:spacing w:val="-1"/>
        </w:rPr>
        <w:t>Please</w:t>
      </w:r>
      <w:r>
        <w:rPr>
          <w:spacing w:val="44"/>
        </w:rPr>
        <w:t xml:space="preserve"> </w:t>
      </w:r>
      <w:r>
        <w:rPr>
          <w:spacing w:val="-1"/>
        </w:rPr>
        <w:t>detail</w:t>
      </w:r>
      <w:r>
        <w:rPr>
          <w:spacing w:val="45"/>
        </w:rPr>
        <w:t xml:space="preserve"> </w:t>
      </w:r>
      <w:r>
        <w:t>any</w:t>
      </w:r>
      <w:r>
        <w:rPr>
          <w:spacing w:val="42"/>
        </w:rPr>
        <w:t xml:space="preserve"> </w:t>
      </w:r>
      <w:r>
        <w:rPr>
          <w:spacing w:val="-1"/>
        </w:rPr>
        <w:t>other</w:t>
      </w:r>
      <w:r>
        <w:rPr>
          <w:spacing w:val="45"/>
        </w:rPr>
        <w:t xml:space="preserve"> </w:t>
      </w:r>
      <w:r>
        <w:rPr>
          <w:spacing w:val="-1"/>
        </w:rPr>
        <w:t>search</w:t>
      </w:r>
      <w:r>
        <w:rPr>
          <w:spacing w:val="44"/>
        </w:rPr>
        <w:t xml:space="preserve"> </w:t>
      </w:r>
      <w:r>
        <w:rPr>
          <w:spacing w:val="-1"/>
        </w:rPr>
        <w:t>criteria</w:t>
      </w:r>
      <w:r>
        <w:rPr>
          <w:spacing w:val="46"/>
        </w:rPr>
        <w:t xml:space="preserve"> </w:t>
      </w:r>
      <w:r>
        <w:rPr>
          <w:spacing w:val="-1"/>
        </w:rPr>
        <w:t>here</w:t>
      </w:r>
      <w:r>
        <w:rPr>
          <w:spacing w:val="44"/>
        </w:rPr>
        <w:t xml:space="preserve"> </w:t>
      </w:r>
      <w:r w:rsidR="00077E1C">
        <w:rPr>
          <w:spacing w:val="-1"/>
        </w:rPr>
        <w:t>e.g.,</w:t>
      </w:r>
      <w:r>
        <w:rPr>
          <w:spacing w:val="46"/>
        </w:rPr>
        <w:t xml:space="preserve"> </w:t>
      </w:r>
      <w:r>
        <w:rPr>
          <w:spacing w:val="-1"/>
        </w:rPr>
        <w:t>“only</w:t>
      </w:r>
      <w:r>
        <w:rPr>
          <w:spacing w:val="67"/>
        </w:rPr>
        <w:t xml:space="preserve"> </w:t>
      </w:r>
      <w:r>
        <w:t>events</w:t>
      </w:r>
      <w:r>
        <w:rPr>
          <w:spacing w:val="-2"/>
        </w:rPr>
        <w:t xml:space="preserve"> </w:t>
      </w:r>
      <w:r>
        <w:rPr>
          <w:spacing w:val="-1"/>
        </w:rPr>
        <w:t>since 2010”,</w:t>
      </w:r>
      <w:r>
        <w:t xml:space="preserve"> or</w:t>
      </w:r>
      <w:r>
        <w:rPr>
          <w:spacing w:val="-3"/>
        </w:rPr>
        <w:t xml:space="preserve"> </w:t>
      </w:r>
      <w:r>
        <w:rPr>
          <w:spacing w:val="-1"/>
        </w:rPr>
        <w:t>“only</w:t>
      </w:r>
      <w:r>
        <w:t xml:space="preserve"> </w:t>
      </w:r>
      <w:r>
        <w:rPr>
          <w:spacing w:val="-1"/>
        </w:rPr>
        <w:t>monuments</w:t>
      </w:r>
      <w:r>
        <w:rPr>
          <w:spacing w:val="-2"/>
        </w:rPr>
        <w:t xml:space="preserve"> </w:t>
      </w:r>
      <w:r>
        <w:t xml:space="preserve">of </w:t>
      </w:r>
      <w:r>
        <w:rPr>
          <w:spacing w:val="-1"/>
        </w:rPr>
        <w:t>prehistoric</w:t>
      </w:r>
      <w:r>
        <w:t xml:space="preserve"> </w:t>
      </w:r>
      <w:r>
        <w:rPr>
          <w:spacing w:val="-1"/>
        </w:rPr>
        <w:t>date”,</w:t>
      </w:r>
      <w:r>
        <w:t xml:space="preserve"> </w:t>
      </w:r>
      <w:r>
        <w:rPr>
          <w:spacing w:val="-1"/>
        </w:rPr>
        <w:t>“do</w:t>
      </w:r>
      <w:r>
        <w:rPr>
          <w:spacing w:val="1"/>
        </w:rPr>
        <w:t xml:space="preserve"> </w:t>
      </w:r>
      <w:r>
        <w:rPr>
          <w:spacing w:val="-1"/>
        </w:rPr>
        <w:t>not</w:t>
      </w:r>
      <w:r>
        <w:rPr>
          <w:spacing w:val="-2"/>
        </w:rPr>
        <w:t xml:space="preserve"> </w:t>
      </w:r>
      <w:r>
        <w:rPr>
          <w:spacing w:val="-1"/>
        </w:rPr>
        <w:t>include</w:t>
      </w:r>
      <w:r>
        <w:rPr>
          <w:spacing w:val="1"/>
        </w:rPr>
        <w:t xml:space="preserve"> </w:t>
      </w:r>
      <w:r>
        <w:rPr>
          <w:spacing w:val="-1"/>
        </w:rPr>
        <w:t>listed</w:t>
      </w:r>
      <w:r>
        <w:rPr>
          <w:spacing w:val="1"/>
        </w:rPr>
        <w:t xml:space="preserve"> </w:t>
      </w:r>
      <w:r>
        <w:rPr>
          <w:spacing w:val="-1"/>
        </w:rPr>
        <w:t>buildings</w:t>
      </w:r>
      <w:r>
        <w:rPr>
          <w:spacing w:val="69"/>
        </w:rPr>
        <w:t xml:space="preserve"> </w:t>
      </w:r>
      <w:r>
        <w:rPr>
          <w:spacing w:val="-1"/>
        </w:rPr>
        <w:t>mapping”</w:t>
      </w:r>
      <w:r>
        <w:rPr>
          <w:spacing w:val="-3"/>
        </w:rPr>
        <w:t xml:space="preserve"> </w:t>
      </w:r>
      <w:r>
        <w:t>etc.</w:t>
      </w:r>
      <w:r w:rsidR="00A77CCF">
        <w:t xml:space="preserve"> </w:t>
      </w:r>
      <w:r w:rsidR="00A77CCF">
        <w:fldChar w:fldCharType="begin">
          <w:ffData>
            <w:name w:val="Text1"/>
            <w:enabled/>
            <w:calcOnExit w:val="0"/>
            <w:textInput/>
          </w:ffData>
        </w:fldChar>
      </w:r>
      <w:r w:rsidR="00A77CCF">
        <w:instrText xml:space="preserve"> FORMTEXT </w:instrText>
      </w:r>
      <w:r w:rsidR="00A77CCF">
        <w:fldChar w:fldCharType="separate"/>
      </w:r>
      <w:r w:rsidR="00A77CCF">
        <w:rPr>
          <w:noProof/>
        </w:rPr>
        <w:t> </w:t>
      </w:r>
      <w:r w:rsidR="00A77CCF">
        <w:rPr>
          <w:noProof/>
        </w:rPr>
        <w:t> </w:t>
      </w:r>
      <w:r w:rsidR="00A77CCF">
        <w:rPr>
          <w:noProof/>
        </w:rPr>
        <w:t> </w:t>
      </w:r>
      <w:r w:rsidR="00A77CCF">
        <w:rPr>
          <w:noProof/>
        </w:rPr>
        <w:t> </w:t>
      </w:r>
      <w:r w:rsidR="00A77CCF">
        <w:rPr>
          <w:noProof/>
        </w:rPr>
        <w:t> </w:t>
      </w:r>
      <w:r w:rsidR="00A77CCF">
        <w:fldChar w:fldCharType="end"/>
      </w:r>
    </w:p>
    <w:p w14:paraId="5E46A868" w14:textId="77777777" w:rsidR="00216DBC" w:rsidRDefault="00216DBC" w:rsidP="008E1C9F">
      <w:pPr>
        <w:pStyle w:val="BodyText"/>
        <w:spacing w:before="69"/>
        <w:ind w:right="832"/>
        <w:jc w:val="both"/>
      </w:pPr>
    </w:p>
    <w:p w14:paraId="1FED5212" w14:textId="44FE4D80" w:rsidR="00216DBC" w:rsidRDefault="00216DBC" w:rsidP="008E1C9F">
      <w:pPr>
        <w:pStyle w:val="BodyText"/>
        <w:spacing w:before="69"/>
        <w:ind w:right="832"/>
        <w:jc w:val="both"/>
      </w:pPr>
    </w:p>
    <w:p w14:paraId="6AF0095B" w14:textId="15A3CA71" w:rsidR="00216DBC" w:rsidRDefault="00216DBC" w:rsidP="008E1C9F">
      <w:pPr>
        <w:pStyle w:val="BodyText"/>
        <w:spacing w:before="69"/>
        <w:ind w:right="832"/>
        <w:jc w:val="both"/>
      </w:pPr>
    </w:p>
    <w:p w14:paraId="30AFD61A" w14:textId="77777777" w:rsidR="00216DBC" w:rsidRDefault="00216DBC" w:rsidP="008E1C9F">
      <w:pPr>
        <w:pStyle w:val="BodyText"/>
        <w:spacing w:before="69"/>
        <w:ind w:right="832"/>
        <w:jc w:val="both"/>
      </w:pPr>
    </w:p>
    <w:p w14:paraId="4AA2609F" w14:textId="77777777" w:rsidR="000861EF" w:rsidRDefault="000861EF" w:rsidP="008E1C9F">
      <w:pPr>
        <w:pStyle w:val="BodyText"/>
        <w:spacing w:before="69"/>
        <w:ind w:right="832"/>
        <w:jc w:val="both"/>
      </w:pPr>
    </w:p>
    <w:p w14:paraId="0C609B24" w14:textId="77777777" w:rsidR="00403283" w:rsidRPr="008E1C9F" w:rsidRDefault="00403283" w:rsidP="005A0085">
      <w:pPr>
        <w:pStyle w:val="BodyText"/>
        <w:spacing w:before="69"/>
        <w:ind w:left="0" w:right="832"/>
        <w:jc w:val="both"/>
      </w:pPr>
    </w:p>
    <w:p w14:paraId="4B3AE9FF" w14:textId="11AC5CD3" w:rsidR="009123F2" w:rsidRDefault="009123F2" w:rsidP="00403283">
      <w:pPr>
        <w:pStyle w:val="Heading1"/>
      </w:pPr>
      <w:bookmarkStart w:id="5" w:name="_Hlk132646573"/>
      <w:r>
        <w:t>Requested Format for Data</w:t>
      </w:r>
      <w:r>
        <w:rPr>
          <w:spacing w:val="1"/>
        </w:rPr>
        <w:t xml:space="preserve"> </w:t>
      </w:r>
      <w:r>
        <w:t>Returned</w:t>
      </w:r>
    </w:p>
    <w:p w14:paraId="139426DD" w14:textId="5D228DF2" w:rsidR="00CA00BD" w:rsidRPr="00CA00BD" w:rsidRDefault="00CA00BD" w:rsidP="00CA00BD">
      <w:r>
        <w:t xml:space="preserve">Please tick only </w:t>
      </w:r>
      <w:r w:rsidRPr="00CA00BD">
        <w:rPr>
          <w:b/>
          <w:bCs/>
        </w:rPr>
        <w:t>one</w:t>
      </w:r>
      <w:r>
        <w:t xml:space="preserve"> </w:t>
      </w:r>
      <w:r w:rsidRPr="00CA00BD">
        <w:rPr>
          <w:b/>
          <w:bCs/>
        </w:rPr>
        <w:t>box</w:t>
      </w:r>
      <w:r>
        <w:t xml:space="preserve"> from </w:t>
      </w:r>
      <w:r w:rsidRPr="00CA00BD">
        <w:rPr>
          <w:b/>
          <w:bCs/>
        </w:rPr>
        <w:t>each</w:t>
      </w:r>
      <w:r>
        <w:t xml:space="preserve"> </w:t>
      </w:r>
      <w:r w:rsidRPr="00CA00BD">
        <w:rPr>
          <w:b/>
          <w:bCs/>
        </w:rPr>
        <w:t>section</w:t>
      </w:r>
      <w:r>
        <w:t xml:space="preserve"> (1 &amp; 2)</w:t>
      </w:r>
      <w:r w:rsidR="006F16B6">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5103"/>
      </w:tblGrid>
      <w:tr w:rsidR="00216DBC" w14:paraId="2FA06205" w14:textId="77777777" w:rsidTr="00216DBC">
        <w:trPr>
          <w:trHeight w:val="709"/>
        </w:trPr>
        <w:tc>
          <w:tcPr>
            <w:tcW w:w="5103" w:type="dxa"/>
          </w:tcPr>
          <w:p w14:paraId="28B4DCBC" w14:textId="211C7E35" w:rsidR="00216DBC" w:rsidRDefault="00613280" w:rsidP="00216DBC">
            <w:pPr>
              <w:pStyle w:val="BodyText"/>
              <w:numPr>
                <w:ilvl w:val="0"/>
                <w:numId w:val="3"/>
              </w:numPr>
              <w:tabs>
                <w:tab w:val="left" w:pos="343"/>
              </w:tabs>
              <w:ind w:left="343" w:right="459" w:hanging="283"/>
            </w:pPr>
            <w:bookmarkStart w:id="6" w:name="_Hlk132881750"/>
            <w:bookmarkEnd w:id="5"/>
            <w:r>
              <w:rPr>
                <w:spacing w:val="-1"/>
              </w:rPr>
              <w:t xml:space="preserve">Spatial Data - </w:t>
            </w:r>
            <w:r w:rsidR="006F16B6">
              <w:rPr>
                <w:spacing w:val="-1"/>
              </w:rPr>
              <w:t>p</w:t>
            </w:r>
            <w:r w:rsidR="00216DBC" w:rsidRPr="00CB4D74">
              <w:rPr>
                <w:spacing w:val="-1"/>
              </w:rPr>
              <w:t>lease</w:t>
            </w:r>
            <w:r w:rsidR="00216DBC">
              <w:rPr>
                <w:spacing w:val="1"/>
              </w:rPr>
              <w:t xml:space="preserve"> </w:t>
            </w:r>
            <w:r w:rsidR="00216DBC">
              <w:rPr>
                <w:spacing w:val="-1"/>
              </w:rPr>
              <w:t>supply</w:t>
            </w:r>
            <w:r w:rsidR="00216DBC">
              <w:t xml:space="preserve"> </w:t>
            </w:r>
            <w:r w:rsidR="00216DBC">
              <w:rPr>
                <w:spacing w:val="-1"/>
              </w:rPr>
              <w:t>map data</w:t>
            </w:r>
            <w:r w:rsidR="00216DBC">
              <w:rPr>
                <w:spacing w:val="1"/>
              </w:rPr>
              <w:t xml:space="preserve"> </w:t>
            </w:r>
            <w:r w:rsidR="00216DBC">
              <w:t>back</w:t>
            </w:r>
            <w:r w:rsidR="00216DBC">
              <w:rPr>
                <w:spacing w:val="-2"/>
              </w:rPr>
              <w:t xml:space="preserve"> </w:t>
            </w:r>
            <w:r w:rsidR="006F16B6">
              <w:rPr>
                <w:spacing w:val="-2"/>
              </w:rPr>
              <w:t xml:space="preserve">to me (data requester) </w:t>
            </w:r>
            <w:r w:rsidR="00216DBC">
              <w:t>as</w:t>
            </w:r>
            <w:r w:rsidR="00996EC7">
              <w:rPr>
                <w:spacing w:val="-1"/>
              </w:rPr>
              <w:t>*:</w:t>
            </w:r>
            <w:r w:rsidR="00216DBC">
              <w:t xml:space="preserve"> </w:t>
            </w:r>
          </w:p>
        </w:tc>
        <w:tc>
          <w:tcPr>
            <w:tcW w:w="5103" w:type="dxa"/>
          </w:tcPr>
          <w:p w14:paraId="3D84EDB7" w14:textId="599650B1" w:rsidR="00216DBC" w:rsidRDefault="00216DBC" w:rsidP="00216DBC">
            <w:pPr>
              <w:pStyle w:val="BodyText"/>
              <w:numPr>
                <w:ilvl w:val="0"/>
                <w:numId w:val="3"/>
              </w:numPr>
              <w:tabs>
                <w:tab w:val="left" w:pos="343"/>
              </w:tabs>
              <w:ind w:left="343" w:hanging="283"/>
            </w:pPr>
            <w:r>
              <w:rPr>
                <w:spacing w:val="-1"/>
              </w:rPr>
              <w:t>Please</w:t>
            </w:r>
            <w:r>
              <w:rPr>
                <w:spacing w:val="1"/>
              </w:rPr>
              <w:t xml:space="preserve"> </w:t>
            </w:r>
            <w:r>
              <w:rPr>
                <w:spacing w:val="-1"/>
              </w:rPr>
              <w:t>supply</w:t>
            </w:r>
            <w:r>
              <w:t xml:space="preserve"> </w:t>
            </w:r>
            <w:r>
              <w:rPr>
                <w:spacing w:val="-1"/>
              </w:rPr>
              <w:t>database</w:t>
            </w:r>
            <w:r>
              <w:rPr>
                <w:spacing w:val="1"/>
              </w:rPr>
              <w:t xml:space="preserve"> </w:t>
            </w:r>
            <w:r>
              <w:rPr>
                <w:spacing w:val="-1"/>
              </w:rPr>
              <w:t>information</w:t>
            </w:r>
            <w:r>
              <w:rPr>
                <w:spacing w:val="1"/>
              </w:rPr>
              <w:t xml:space="preserve"> </w:t>
            </w:r>
            <w:r>
              <w:rPr>
                <w:spacing w:val="-1"/>
              </w:rPr>
              <w:t>back</w:t>
            </w:r>
            <w:r>
              <w:t xml:space="preserve"> </w:t>
            </w:r>
            <w:r w:rsidR="006F16B6">
              <w:t xml:space="preserve">to me (data requester) </w:t>
            </w:r>
            <w:r>
              <w:t>as</w:t>
            </w:r>
            <w:r>
              <w:rPr>
                <w:spacing w:val="-1"/>
              </w:rPr>
              <w:t>**:</w:t>
            </w:r>
          </w:p>
        </w:tc>
      </w:tr>
      <w:tr w:rsidR="00216DBC" w14:paraId="6E186F80" w14:textId="77777777" w:rsidTr="00216DBC">
        <w:tc>
          <w:tcPr>
            <w:tcW w:w="5103" w:type="dxa"/>
          </w:tcPr>
          <w:p w14:paraId="36DD19CE" w14:textId="77777777" w:rsidR="00216DBC" w:rsidRDefault="00BF0E2F" w:rsidP="002D1366">
            <w:pPr>
              <w:ind w:right="-126"/>
            </w:pPr>
            <w:sdt>
              <w:sdtPr>
                <w:rPr>
                  <w:spacing w:val="-1"/>
                </w:rPr>
                <w:id w:val="-268236790"/>
                <w14:checkbox>
                  <w14:checked w14:val="0"/>
                  <w14:checkedState w14:val="2612" w14:font="MS Gothic"/>
                  <w14:uncheckedState w14:val="2610" w14:font="MS Gothic"/>
                </w14:checkbox>
              </w:sdtPr>
              <w:sdtEndPr/>
              <w:sdtContent>
                <w:r w:rsidR="00216DBC">
                  <w:rPr>
                    <w:rFonts w:ascii="MS Gothic" w:eastAsia="MS Gothic" w:hAnsi="MS Gothic" w:hint="eastAsia"/>
                    <w:spacing w:val="-1"/>
                  </w:rPr>
                  <w:t>☐</w:t>
                </w:r>
              </w:sdtContent>
            </w:sdt>
            <w:r w:rsidR="00216DBC">
              <w:rPr>
                <w:spacing w:val="-1"/>
              </w:rPr>
              <w:t xml:space="preserve"> </w:t>
            </w:r>
            <w:r w:rsidR="00216DBC" w:rsidRPr="004C0BAE">
              <w:t>ESRI Shapefiles</w:t>
            </w:r>
          </w:p>
        </w:tc>
        <w:tc>
          <w:tcPr>
            <w:tcW w:w="5103" w:type="dxa"/>
          </w:tcPr>
          <w:p w14:paraId="5B33D252" w14:textId="77777777" w:rsidR="00216DBC" w:rsidRDefault="00BF0E2F" w:rsidP="002D1366">
            <w:sdt>
              <w:sdtPr>
                <w:rPr>
                  <w:spacing w:val="-1"/>
                </w:rPr>
                <w:id w:val="386229142"/>
                <w14:checkbox>
                  <w14:checked w14:val="0"/>
                  <w14:checkedState w14:val="2612" w14:font="MS Gothic"/>
                  <w14:uncheckedState w14:val="2610" w14:font="MS Gothic"/>
                </w14:checkbox>
              </w:sdtPr>
              <w:sdtEndPr/>
              <w:sdtContent>
                <w:r w:rsidR="00216DBC">
                  <w:rPr>
                    <w:rFonts w:ascii="MS Gothic" w:eastAsia="MS Gothic" w:hAnsi="MS Gothic" w:hint="eastAsia"/>
                    <w:spacing w:val="-1"/>
                  </w:rPr>
                  <w:t>☐</w:t>
                </w:r>
              </w:sdtContent>
            </w:sdt>
            <w:r w:rsidR="00216DBC">
              <w:rPr>
                <w:spacing w:val="-1"/>
              </w:rPr>
              <w:t xml:space="preserve"> </w:t>
            </w:r>
            <w:r w:rsidR="00216DBC" w:rsidRPr="004C0BAE">
              <w:rPr>
                <w:spacing w:val="-1"/>
              </w:rPr>
              <w:t>xml database extract</w:t>
            </w:r>
          </w:p>
        </w:tc>
      </w:tr>
      <w:tr w:rsidR="00216DBC" w14:paraId="4C76DCAF" w14:textId="77777777" w:rsidTr="00216DBC">
        <w:tc>
          <w:tcPr>
            <w:tcW w:w="5103" w:type="dxa"/>
          </w:tcPr>
          <w:p w14:paraId="3A7A67ED" w14:textId="77777777" w:rsidR="00216DBC" w:rsidRDefault="00BF0E2F" w:rsidP="002D1366">
            <w:pPr>
              <w:ind w:right="-126"/>
            </w:pPr>
            <w:sdt>
              <w:sdtPr>
                <w:id w:val="-1391489332"/>
                <w14:checkbox>
                  <w14:checked w14:val="0"/>
                  <w14:checkedState w14:val="2612" w14:font="MS Gothic"/>
                  <w14:uncheckedState w14:val="2610" w14:font="MS Gothic"/>
                </w14:checkbox>
              </w:sdtPr>
              <w:sdtEndPr/>
              <w:sdtContent>
                <w:r w:rsidR="00216DBC">
                  <w:rPr>
                    <w:rFonts w:ascii="MS Gothic" w:eastAsia="MS Gothic" w:hAnsi="MS Gothic" w:hint="eastAsia"/>
                  </w:rPr>
                  <w:t>☐</w:t>
                </w:r>
              </w:sdtContent>
            </w:sdt>
            <w:r w:rsidR="00216DBC">
              <w:t xml:space="preserve"> MapInfo Tab Files</w:t>
            </w:r>
          </w:p>
        </w:tc>
        <w:tc>
          <w:tcPr>
            <w:tcW w:w="5103" w:type="dxa"/>
          </w:tcPr>
          <w:p w14:paraId="04F1D4A1" w14:textId="77777777" w:rsidR="00216DBC" w:rsidRDefault="00BF0E2F" w:rsidP="002D1366">
            <w:sdt>
              <w:sdtPr>
                <w:id w:val="-1144118774"/>
                <w14:checkbox>
                  <w14:checked w14:val="0"/>
                  <w14:checkedState w14:val="2612" w14:font="MS Gothic"/>
                  <w14:uncheckedState w14:val="2610" w14:font="MS Gothic"/>
                </w14:checkbox>
              </w:sdtPr>
              <w:sdtEndPr/>
              <w:sdtContent>
                <w:r w:rsidR="00216DBC">
                  <w:rPr>
                    <w:rFonts w:ascii="MS Gothic" w:eastAsia="MS Gothic" w:hAnsi="MS Gothic" w:hint="eastAsia"/>
                  </w:rPr>
                  <w:t>☐</w:t>
                </w:r>
              </w:sdtContent>
            </w:sdt>
            <w:r w:rsidR="00216DBC">
              <w:t xml:space="preserve"> </w:t>
            </w:r>
            <w:r w:rsidR="00216DBC" w:rsidRPr="004C0BAE">
              <w:rPr>
                <w:spacing w:val="-1"/>
              </w:rPr>
              <w:t>PDF Reports</w:t>
            </w:r>
          </w:p>
        </w:tc>
      </w:tr>
      <w:tr w:rsidR="00216DBC" w14:paraId="11952834" w14:textId="77777777" w:rsidTr="00216DBC">
        <w:trPr>
          <w:trHeight w:val="373"/>
        </w:trPr>
        <w:tc>
          <w:tcPr>
            <w:tcW w:w="5103" w:type="dxa"/>
          </w:tcPr>
          <w:p w14:paraId="06FD0842" w14:textId="77777777" w:rsidR="00216DBC" w:rsidRDefault="00BF0E2F" w:rsidP="002D1366">
            <w:pPr>
              <w:ind w:right="-126"/>
            </w:pPr>
            <w:sdt>
              <w:sdtPr>
                <w:rPr>
                  <w:spacing w:val="-1"/>
                </w:rPr>
                <w:id w:val="-1906366015"/>
                <w14:checkbox>
                  <w14:checked w14:val="0"/>
                  <w14:checkedState w14:val="2612" w14:font="MS Gothic"/>
                  <w14:uncheckedState w14:val="2610" w14:font="MS Gothic"/>
                </w14:checkbox>
              </w:sdtPr>
              <w:sdtEndPr/>
              <w:sdtContent>
                <w:r w:rsidR="00216DBC">
                  <w:rPr>
                    <w:rFonts w:ascii="MS Gothic" w:eastAsia="MS Gothic" w:hAnsi="MS Gothic" w:hint="eastAsia"/>
                    <w:spacing w:val="-1"/>
                  </w:rPr>
                  <w:t>☐</w:t>
                </w:r>
              </w:sdtContent>
            </w:sdt>
            <w:r w:rsidR="00216DBC">
              <w:rPr>
                <w:spacing w:val="-1"/>
              </w:rPr>
              <w:t xml:space="preserve"> PDF Maps</w:t>
            </w:r>
          </w:p>
        </w:tc>
        <w:tc>
          <w:tcPr>
            <w:tcW w:w="5103" w:type="dxa"/>
          </w:tcPr>
          <w:p w14:paraId="343287EC" w14:textId="77777777" w:rsidR="00216DBC" w:rsidRDefault="00BF0E2F" w:rsidP="002D1366">
            <w:sdt>
              <w:sdtPr>
                <w:rPr>
                  <w:spacing w:val="-1"/>
                </w:rPr>
                <w:id w:val="792788626"/>
                <w14:checkbox>
                  <w14:checked w14:val="0"/>
                  <w14:checkedState w14:val="2612" w14:font="MS Gothic"/>
                  <w14:uncheckedState w14:val="2610" w14:font="MS Gothic"/>
                </w14:checkbox>
              </w:sdtPr>
              <w:sdtEndPr/>
              <w:sdtContent>
                <w:r w:rsidR="00216DBC">
                  <w:rPr>
                    <w:rFonts w:ascii="MS Gothic" w:eastAsia="MS Gothic" w:hAnsi="MS Gothic" w:hint="eastAsia"/>
                    <w:spacing w:val="-1"/>
                  </w:rPr>
                  <w:t>☐</w:t>
                </w:r>
              </w:sdtContent>
            </w:sdt>
            <w:r w:rsidR="00216DBC">
              <w:rPr>
                <w:spacing w:val="-1"/>
              </w:rPr>
              <w:t xml:space="preserve"> Paper Reports</w:t>
            </w:r>
          </w:p>
        </w:tc>
      </w:tr>
      <w:tr w:rsidR="00216DBC" w14:paraId="0455191A" w14:textId="77777777" w:rsidTr="00216DBC">
        <w:tc>
          <w:tcPr>
            <w:tcW w:w="5103" w:type="dxa"/>
          </w:tcPr>
          <w:p w14:paraId="22340099" w14:textId="77777777" w:rsidR="00216DBC" w:rsidRDefault="00216DBC" w:rsidP="00216DBC">
            <w:pPr>
              <w:pStyle w:val="BodyText"/>
              <w:ind w:left="59" w:right="600"/>
              <w:rPr>
                <w:spacing w:val="-1"/>
              </w:rPr>
            </w:pPr>
            <w:r w:rsidRPr="00216DBC">
              <w:rPr>
                <w:spacing w:val="-1"/>
                <w:sz w:val="20"/>
                <w:szCs w:val="20"/>
              </w:rPr>
              <w:t>*Other GIS formats may be available, please contact the HER Officer to discuss</w:t>
            </w:r>
          </w:p>
        </w:tc>
        <w:tc>
          <w:tcPr>
            <w:tcW w:w="5103" w:type="dxa"/>
          </w:tcPr>
          <w:p w14:paraId="4007BFC7" w14:textId="77777777" w:rsidR="00216DBC" w:rsidRPr="00CB4D74" w:rsidRDefault="00216DBC" w:rsidP="002D1366">
            <w:pPr>
              <w:pStyle w:val="BodyText"/>
              <w:ind w:left="59" w:right="-20"/>
              <w:rPr>
                <w:spacing w:val="-1"/>
                <w:sz w:val="20"/>
                <w:szCs w:val="20"/>
              </w:rPr>
            </w:pPr>
            <w:r w:rsidRPr="00403283">
              <w:rPr>
                <w:i/>
                <w:spacing w:val="-1"/>
                <w:sz w:val="20"/>
                <w:szCs w:val="20"/>
              </w:rPr>
              <w:t>*</w:t>
            </w:r>
            <w:r>
              <w:rPr>
                <w:i/>
                <w:spacing w:val="-1"/>
                <w:sz w:val="20"/>
                <w:szCs w:val="20"/>
              </w:rPr>
              <w:t>*</w:t>
            </w:r>
            <w:r w:rsidRPr="00403283">
              <w:rPr>
                <w:i/>
                <w:spacing w:val="-1"/>
                <w:sz w:val="20"/>
                <w:szCs w:val="20"/>
              </w:rPr>
              <w:t>Please note</w:t>
            </w:r>
            <w:r w:rsidRPr="00403283">
              <w:rPr>
                <w:i/>
                <w:spacing w:val="1"/>
                <w:sz w:val="20"/>
                <w:szCs w:val="20"/>
              </w:rPr>
              <w:t xml:space="preserve"> </w:t>
            </w:r>
            <w:r w:rsidRPr="00403283">
              <w:rPr>
                <w:spacing w:val="-1"/>
                <w:sz w:val="20"/>
                <w:szCs w:val="20"/>
              </w:rPr>
              <w:t>that</w:t>
            </w:r>
            <w:r w:rsidRPr="00403283">
              <w:rPr>
                <w:sz w:val="20"/>
                <w:szCs w:val="20"/>
              </w:rPr>
              <w:t xml:space="preserve"> </w:t>
            </w:r>
            <w:r w:rsidRPr="00403283">
              <w:rPr>
                <w:spacing w:val="-1"/>
                <w:sz w:val="20"/>
                <w:szCs w:val="20"/>
              </w:rPr>
              <w:t xml:space="preserve">large </w:t>
            </w:r>
            <w:r w:rsidRPr="00403283">
              <w:rPr>
                <w:sz w:val="20"/>
                <w:szCs w:val="20"/>
              </w:rPr>
              <w:t>data</w:t>
            </w:r>
            <w:r w:rsidRPr="00403283">
              <w:rPr>
                <w:spacing w:val="-1"/>
                <w:sz w:val="20"/>
                <w:szCs w:val="20"/>
              </w:rPr>
              <w:t xml:space="preserve"> requests</w:t>
            </w:r>
            <w:r w:rsidRPr="00403283">
              <w:rPr>
                <w:sz w:val="20"/>
                <w:szCs w:val="20"/>
              </w:rPr>
              <w:t xml:space="preserve"> </w:t>
            </w:r>
            <w:r w:rsidRPr="00403283">
              <w:rPr>
                <w:spacing w:val="-1"/>
                <w:sz w:val="20"/>
                <w:szCs w:val="20"/>
              </w:rPr>
              <w:t>(</w:t>
            </w:r>
            <w:proofErr w:type="gramStart"/>
            <w:r w:rsidRPr="00403283">
              <w:rPr>
                <w:spacing w:val="-1"/>
                <w:sz w:val="20"/>
                <w:szCs w:val="20"/>
              </w:rPr>
              <w:t>i.e.</w:t>
            </w:r>
            <w:proofErr w:type="gramEnd"/>
            <w:r w:rsidRPr="00403283">
              <w:rPr>
                <w:spacing w:val="-2"/>
                <w:sz w:val="20"/>
                <w:szCs w:val="20"/>
              </w:rPr>
              <w:t xml:space="preserve"> </w:t>
            </w:r>
            <w:r w:rsidRPr="00403283">
              <w:rPr>
                <w:spacing w:val="-1"/>
                <w:sz w:val="20"/>
                <w:szCs w:val="20"/>
              </w:rPr>
              <w:t>those</w:t>
            </w:r>
            <w:r w:rsidRPr="00403283">
              <w:rPr>
                <w:spacing w:val="1"/>
                <w:sz w:val="20"/>
                <w:szCs w:val="20"/>
              </w:rPr>
              <w:t xml:space="preserve"> </w:t>
            </w:r>
            <w:r w:rsidRPr="00403283">
              <w:rPr>
                <w:spacing w:val="-1"/>
                <w:sz w:val="20"/>
                <w:szCs w:val="20"/>
              </w:rPr>
              <w:t>where</w:t>
            </w:r>
            <w:r w:rsidRPr="00403283">
              <w:rPr>
                <w:spacing w:val="1"/>
                <w:sz w:val="20"/>
                <w:szCs w:val="20"/>
              </w:rPr>
              <w:t xml:space="preserve"> </w:t>
            </w:r>
            <w:r w:rsidRPr="00403283">
              <w:rPr>
                <w:spacing w:val="-1"/>
                <w:sz w:val="20"/>
                <w:szCs w:val="20"/>
              </w:rPr>
              <w:t>it</w:t>
            </w:r>
            <w:r w:rsidRPr="00403283">
              <w:rPr>
                <w:spacing w:val="-2"/>
                <w:sz w:val="20"/>
                <w:szCs w:val="20"/>
              </w:rPr>
              <w:t xml:space="preserve"> </w:t>
            </w:r>
            <w:r w:rsidRPr="00403283">
              <w:rPr>
                <w:spacing w:val="-1"/>
                <w:sz w:val="20"/>
                <w:szCs w:val="20"/>
              </w:rPr>
              <w:t>is</w:t>
            </w:r>
            <w:r w:rsidRPr="00403283">
              <w:rPr>
                <w:sz w:val="20"/>
                <w:szCs w:val="20"/>
              </w:rPr>
              <w:t xml:space="preserve"> </w:t>
            </w:r>
            <w:r w:rsidRPr="00403283">
              <w:rPr>
                <w:spacing w:val="-1"/>
                <w:sz w:val="20"/>
                <w:szCs w:val="20"/>
              </w:rPr>
              <w:t>not</w:t>
            </w:r>
            <w:r w:rsidRPr="00403283">
              <w:rPr>
                <w:sz w:val="20"/>
                <w:szCs w:val="20"/>
              </w:rPr>
              <w:t xml:space="preserve"> </w:t>
            </w:r>
            <w:r w:rsidRPr="00403283">
              <w:rPr>
                <w:spacing w:val="-1"/>
                <w:sz w:val="20"/>
                <w:szCs w:val="20"/>
              </w:rPr>
              <w:t>feasible</w:t>
            </w:r>
            <w:r w:rsidRPr="00403283">
              <w:rPr>
                <w:spacing w:val="1"/>
                <w:sz w:val="20"/>
                <w:szCs w:val="20"/>
              </w:rPr>
              <w:t xml:space="preserve"> </w:t>
            </w:r>
            <w:r w:rsidRPr="00403283">
              <w:rPr>
                <w:sz w:val="20"/>
                <w:szCs w:val="20"/>
              </w:rPr>
              <w:t>to</w:t>
            </w:r>
            <w:r w:rsidRPr="00403283">
              <w:rPr>
                <w:spacing w:val="1"/>
                <w:sz w:val="20"/>
                <w:szCs w:val="20"/>
              </w:rPr>
              <w:t xml:space="preserve"> </w:t>
            </w:r>
            <w:r w:rsidRPr="00403283">
              <w:rPr>
                <w:spacing w:val="-1"/>
                <w:sz w:val="20"/>
                <w:szCs w:val="20"/>
              </w:rPr>
              <w:t xml:space="preserve">create </w:t>
            </w:r>
            <w:r w:rsidRPr="00403283">
              <w:rPr>
                <w:sz w:val="20"/>
                <w:szCs w:val="20"/>
              </w:rPr>
              <w:t>a</w:t>
            </w:r>
            <w:r w:rsidRPr="00403283">
              <w:rPr>
                <w:spacing w:val="-1"/>
                <w:sz w:val="20"/>
                <w:szCs w:val="20"/>
              </w:rPr>
              <w:t xml:space="preserve"> </w:t>
            </w:r>
            <w:r w:rsidRPr="00403283">
              <w:rPr>
                <w:sz w:val="20"/>
                <w:szCs w:val="20"/>
              </w:rPr>
              <w:t>pdf</w:t>
            </w:r>
            <w:r w:rsidRPr="00403283">
              <w:rPr>
                <w:spacing w:val="59"/>
                <w:sz w:val="20"/>
                <w:szCs w:val="20"/>
              </w:rPr>
              <w:t xml:space="preserve"> </w:t>
            </w:r>
            <w:r w:rsidRPr="00403283">
              <w:rPr>
                <w:spacing w:val="-1"/>
                <w:sz w:val="20"/>
                <w:szCs w:val="20"/>
              </w:rPr>
              <w:t>document) will</w:t>
            </w:r>
            <w:r w:rsidRPr="00403283">
              <w:rPr>
                <w:sz w:val="20"/>
                <w:szCs w:val="20"/>
              </w:rPr>
              <w:t xml:space="preserve"> be</w:t>
            </w:r>
            <w:r w:rsidRPr="00403283">
              <w:rPr>
                <w:spacing w:val="1"/>
                <w:sz w:val="20"/>
                <w:szCs w:val="20"/>
              </w:rPr>
              <w:t xml:space="preserve"> </w:t>
            </w:r>
            <w:r w:rsidRPr="00403283">
              <w:rPr>
                <w:spacing w:val="-1"/>
                <w:sz w:val="20"/>
                <w:szCs w:val="20"/>
              </w:rPr>
              <w:t>supplied</w:t>
            </w:r>
            <w:r w:rsidRPr="00403283">
              <w:rPr>
                <w:spacing w:val="1"/>
                <w:sz w:val="20"/>
                <w:szCs w:val="20"/>
              </w:rPr>
              <w:t xml:space="preserve"> </w:t>
            </w:r>
            <w:r w:rsidRPr="00403283">
              <w:rPr>
                <w:sz w:val="20"/>
                <w:szCs w:val="20"/>
              </w:rPr>
              <w:t xml:space="preserve">as </w:t>
            </w:r>
            <w:r w:rsidRPr="00403283">
              <w:rPr>
                <w:spacing w:val="-1"/>
                <w:sz w:val="20"/>
                <w:szCs w:val="20"/>
              </w:rPr>
              <w:t>GIS</w:t>
            </w:r>
            <w:r w:rsidRPr="00403283">
              <w:rPr>
                <w:spacing w:val="1"/>
                <w:sz w:val="20"/>
                <w:szCs w:val="20"/>
              </w:rPr>
              <w:t xml:space="preserve"> </w:t>
            </w:r>
            <w:r w:rsidRPr="00403283">
              <w:rPr>
                <w:spacing w:val="-1"/>
                <w:sz w:val="20"/>
                <w:szCs w:val="20"/>
              </w:rPr>
              <w:t>data output</w:t>
            </w:r>
            <w:r w:rsidRPr="00403283">
              <w:rPr>
                <w:spacing w:val="-2"/>
                <w:sz w:val="20"/>
                <w:szCs w:val="20"/>
              </w:rPr>
              <w:t xml:space="preserve"> </w:t>
            </w:r>
            <w:r w:rsidRPr="00403283">
              <w:rPr>
                <w:spacing w:val="-1"/>
                <w:sz w:val="20"/>
                <w:szCs w:val="20"/>
              </w:rPr>
              <w:t>with</w:t>
            </w:r>
            <w:r w:rsidRPr="00403283">
              <w:rPr>
                <w:spacing w:val="1"/>
                <w:sz w:val="20"/>
                <w:szCs w:val="20"/>
              </w:rPr>
              <w:t xml:space="preserve"> </w:t>
            </w:r>
            <w:r w:rsidRPr="00403283">
              <w:rPr>
                <w:spacing w:val="-1"/>
                <w:sz w:val="20"/>
                <w:szCs w:val="20"/>
              </w:rPr>
              <w:t>database</w:t>
            </w:r>
            <w:r w:rsidRPr="00403283">
              <w:rPr>
                <w:spacing w:val="1"/>
                <w:sz w:val="20"/>
                <w:szCs w:val="20"/>
              </w:rPr>
              <w:t xml:space="preserve"> </w:t>
            </w:r>
            <w:r w:rsidRPr="00403283">
              <w:rPr>
                <w:spacing w:val="-1"/>
                <w:sz w:val="20"/>
                <w:szCs w:val="20"/>
              </w:rPr>
              <w:t>information</w:t>
            </w:r>
            <w:r w:rsidRPr="00403283">
              <w:rPr>
                <w:spacing w:val="1"/>
                <w:sz w:val="20"/>
                <w:szCs w:val="20"/>
              </w:rPr>
              <w:t xml:space="preserve"> </w:t>
            </w:r>
            <w:r w:rsidRPr="00403283">
              <w:rPr>
                <w:sz w:val="20"/>
                <w:szCs w:val="20"/>
              </w:rPr>
              <w:t>as</w:t>
            </w:r>
            <w:r w:rsidRPr="00403283">
              <w:rPr>
                <w:spacing w:val="-2"/>
                <w:sz w:val="20"/>
                <w:szCs w:val="20"/>
              </w:rPr>
              <w:t xml:space="preserve"> </w:t>
            </w:r>
            <w:r w:rsidRPr="00403283">
              <w:rPr>
                <w:sz w:val="20"/>
                <w:szCs w:val="20"/>
              </w:rPr>
              <w:t xml:space="preserve">xml </w:t>
            </w:r>
            <w:r w:rsidRPr="00403283">
              <w:rPr>
                <w:spacing w:val="-1"/>
                <w:sz w:val="20"/>
                <w:szCs w:val="20"/>
              </w:rPr>
              <w:t>(viewed</w:t>
            </w:r>
            <w:r w:rsidRPr="00403283">
              <w:rPr>
                <w:spacing w:val="1"/>
                <w:sz w:val="20"/>
                <w:szCs w:val="20"/>
              </w:rPr>
              <w:t xml:space="preserve"> </w:t>
            </w:r>
            <w:r w:rsidRPr="00403283">
              <w:rPr>
                <w:spacing w:val="-1"/>
                <w:sz w:val="20"/>
                <w:szCs w:val="20"/>
              </w:rPr>
              <w:t>in</w:t>
            </w:r>
            <w:r w:rsidRPr="00403283">
              <w:rPr>
                <w:spacing w:val="55"/>
                <w:sz w:val="20"/>
                <w:szCs w:val="20"/>
              </w:rPr>
              <w:t xml:space="preserve"> </w:t>
            </w:r>
            <w:r w:rsidRPr="00403283">
              <w:rPr>
                <w:sz w:val="20"/>
                <w:szCs w:val="20"/>
              </w:rPr>
              <w:t>a</w:t>
            </w:r>
            <w:r w:rsidRPr="00403283">
              <w:rPr>
                <w:spacing w:val="1"/>
                <w:sz w:val="20"/>
                <w:szCs w:val="20"/>
              </w:rPr>
              <w:t xml:space="preserve"> </w:t>
            </w:r>
            <w:r w:rsidRPr="00403283">
              <w:rPr>
                <w:spacing w:val="-1"/>
                <w:sz w:val="20"/>
                <w:szCs w:val="20"/>
              </w:rPr>
              <w:t>web browser).</w:t>
            </w:r>
          </w:p>
        </w:tc>
      </w:tr>
      <w:bookmarkEnd w:id="6"/>
    </w:tbl>
    <w:p w14:paraId="05BA0BD0" w14:textId="77777777" w:rsidR="004C0BAE" w:rsidRPr="004C0BAE" w:rsidRDefault="004C0BAE" w:rsidP="00216DBC">
      <w:pPr>
        <w:pStyle w:val="BodyText"/>
        <w:ind w:left="0" w:right="939"/>
      </w:pPr>
    </w:p>
    <w:bookmarkStart w:id="7" w:name="_Hlk132646584"/>
    <w:p w14:paraId="31D416A2" w14:textId="6F069A4B" w:rsidR="009123F2" w:rsidRDefault="005A0085" w:rsidP="00403283">
      <w:pPr>
        <w:pStyle w:val="Heading1"/>
      </w:pPr>
      <w:r>
        <w:rPr>
          <w:noProof/>
        </w:rPr>
        <mc:AlternateContent>
          <mc:Choice Requires="wps">
            <w:drawing>
              <wp:anchor distT="0" distB="0" distL="114300" distR="114300" simplePos="0" relativeHeight="251664384" behindDoc="1" locked="0" layoutInCell="1" allowOverlap="1" wp14:anchorId="49C050C3" wp14:editId="12120042">
                <wp:simplePos x="0" y="0"/>
                <wp:positionH relativeFrom="page">
                  <wp:posOffset>352425</wp:posOffset>
                </wp:positionH>
                <wp:positionV relativeFrom="paragraph">
                  <wp:posOffset>158750</wp:posOffset>
                </wp:positionV>
                <wp:extent cx="6886575" cy="4819650"/>
                <wp:effectExtent l="0" t="0" r="28575" b="19050"/>
                <wp:wrapNone/>
                <wp:docPr id="50" name="Rectangle 50"/>
                <wp:cNvGraphicFramePr/>
                <a:graphic xmlns:a="http://schemas.openxmlformats.org/drawingml/2006/main">
                  <a:graphicData uri="http://schemas.microsoft.com/office/word/2010/wordprocessingShape">
                    <wps:wsp>
                      <wps:cNvSpPr/>
                      <wps:spPr>
                        <a:xfrm>
                          <a:off x="0" y="0"/>
                          <a:ext cx="6886575" cy="4819650"/>
                        </a:xfrm>
                        <a:prstGeom prst="rect">
                          <a:avLst/>
                        </a:prstGeom>
                        <a:solidFill>
                          <a:schemeClr val="accent5">
                            <a:lumMod val="60000"/>
                            <a:lumOff val="40000"/>
                            <a:alpha val="16000"/>
                          </a:schemeClr>
                        </a:solidFill>
                        <a:ln>
                          <a:solidFill>
                            <a:schemeClr val="accent1">
                              <a:shade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DAD3FE" id="Rectangle 50" o:spid="_x0000_s1026" style="position:absolute;margin-left:27.75pt;margin-top:12.5pt;width:542.25pt;height:379.5pt;z-index:-25165209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8EerwIAACsGAAAOAAAAZHJzL2Uyb0RvYy54bWysVNtuGyEQfa/Uf0C8N+u1bMexso6sRKkq&#10;pWmUpMozYcG7EjAU8K1f3wHWayu1orbqPrDM7QwcZubyaqsVWQvnWzAVLc8GlAjDoW7NsqLfn28/&#10;TSnxgZmaKTCiojvh6dX844fLjZ2JITSgauEIghg/29iKNiHYWVF43gjN/BlYYdAowWkWUHTLonZs&#10;g+haFcPBYFJswNXWARfeo/YmG+k84UspePgmpReBqIri2UJaXVpf41rML9ls6ZhtWt4dg/3DKTRr&#10;DSbtoW5YYGTl2t+gdMsdeJDhjIMuQMqWi3QHvE05eHObp4ZZke6C5Hjb0+T/Hyy/Xz840tYVHSM9&#10;hml8o0dkjZmlEgR1SNDG+hn6PdkH10ket/G2W+l0/OM9yDaRuutJFdtAOCon0+lkfD6mhKNtNC0v&#10;Jhm1OIRb58NnAZrETUUd5k9ksvWdD5gSXfcuMZsH1da3rVJJiJUirpUja4ZvzDgXJoxTuFrpr1Bn&#10;/WSAX35tVGNNZPXooGbKNixry+gdnTFxqsSIn6Xj1Mr82WnKdBrfsFpk/PE+63v4aIsJish+5jvt&#10;wk6JmFaZRyHx4ZDhYcY/RcRfpE6AEVkisz12B3AaOzPU+cdQkTquDx68d7Ac3EekzGBCH6xbA+4U&#10;gApl9zYy++9JytREll6h3mFZO8j97i2/bbG07pgPD8xhg2Ot49AK33CRCjYVhW5HSQPu5yl99Me+&#10;QyslGxwYFfU/VswJStQXgx15UY5GccIkYTQ+H6Lgji2vxxaz0teA9VrieLQ8baN/UPutdKBfcLYt&#10;YlY0McMxd0V5cHvhOuRBhtORi8UiueFUsSzcmSfLI3hkNbbO8/aFOdv1V8DWvIf9cGGzN22WfWOk&#10;gcUqgGxTDx547fjGiZR6opueceQdy8nrMOPnvwAAAP//AwBQSwMEFAAGAAgAAAAhAK5LEvnfAAAA&#10;CgEAAA8AAABkcnMvZG93bnJldi54bWxMj81OwzAQhO9IvIO1SNyo3VLTKI1TVfxc4NTAgd7ceJtE&#10;jdeR7Tbh7XFPcNvRjGa/KTaT7dkFfegcKZjPBDCk2pmOGgVfn28PGbAQNRndO0IFPxhgU97eFDo3&#10;bqQdXqrYsFRCIdcK2hiHnPNQt2h1mLkBKXlH562OSfqGG6/HVG57vhDiiVvdUfrQ6gGfW6xP1dkq&#10;qFaZfRyq7bf+GE/vxxe/d6+NVOr+btqugUWc4l8YrvgJHcrEdHBnMoH1CqSUKalgIdOkqz9finQd&#10;FKyypQBeFvz/hPIXAAD//wMAUEsBAi0AFAAGAAgAAAAhALaDOJL+AAAA4QEAABMAAAAAAAAAAAAA&#10;AAAAAAAAAFtDb250ZW50X1R5cGVzXS54bWxQSwECLQAUAAYACAAAACEAOP0h/9YAAACUAQAACwAA&#10;AAAAAAAAAAAAAAAvAQAAX3JlbHMvLnJlbHNQSwECLQAUAAYACAAAACEAwnvBHq8CAAArBgAADgAA&#10;AAAAAAAAAAAAAAAuAgAAZHJzL2Uyb0RvYy54bWxQSwECLQAUAAYACAAAACEArksS+d8AAAAKAQAA&#10;DwAAAAAAAAAAAAAAAAAJBQAAZHJzL2Rvd25yZXYueG1sUEsFBgAAAAAEAAQA8wAAABUGAAAAAA==&#10;" fillcolor="#fcdc81 [1944]" strokecolor="#002944 [1604]" strokeweight="2pt">
                <v:fill opacity="10537f"/>
                <w10:wrap anchorx="page"/>
              </v:rect>
            </w:pict>
          </mc:Fallback>
        </mc:AlternateContent>
      </w:r>
      <w:r w:rsidR="009123F2" w:rsidRPr="004C0BAE">
        <w:t>Request for reuse of HER data licence</w:t>
      </w:r>
    </w:p>
    <w:tbl>
      <w:tblPr>
        <w:tblpPr w:leftFromText="180" w:rightFromText="180" w:vertAnchor="text" w:horzAnchor="margin" w:tblpXSpec="center" w:tblpY="94"/>
        <w:tblW w:w="0" w:type="auto"/>
        <w:tblLayout w:type="fixed"/>
        <w:tblCellMar>
          <w:left w:w="0" w:type="dxa"/>
          <w:right w:w="0" w:type="dxa"/>
        </w:tblCellMar>
        <w:tblLook w:val="01E0" w:firstRow="1" w:lastRow="1" w:firstColumn="1" w:lastColumn="1" w:noHBand="0" w:noVBand="0"/>
      </w:tblPr>
      <w:tblGrid>
        <w:gridCol w:w="3389"/>
        <w:gridCol w:w="3736"/>
        <w:gridCol w:w="2552"/>
      </w:tblGrid>
      <w:tr w:rsidR="005A0085" w14:paraId="5D032D60" w14:textId="77777777" w:rsidTr="005A0085">
        <w:trPr>
          <w:trHeight w:hRule="exact" w:val="1007"/>
        </w:trPr>
        <w:tc>
          <w:tcPr>
            <w:tcW w:w="9677" w:type="dxa"/>
            <w:gridSpan w:val="3"/>
            <w:tcBorders>
              <w:top w:val="single" w:sz="5" w:space="0" w:color="000000"/>
              <w:left w:val="single" w:sz="5" w:space="0" w:color="000000"/>
              <w:bottom w:val="single" w:sz="5" w:space="0" w:color="000000"/>
              <w:right w:val="single" w:sz="11" w:space="0" w:color="000000"/>
            </w:tcBorders>
          </w:tcPr>
          <w:p w14:paraId="2C5BE8EA" w14:textId="0DB9C23C" w:rsidR="005A0085" w:rsidRDefault="005A0085" w:rsidP="005A0085">
            <w:pPr>
              <w:pStyle w:val="TableParagraph"/>
              <w:tabs>
                <w:tab w:val="left" w:pos="8974"/>
              </w:tabs>
              <w:spacing w:line="275" w:lineRule="auto"/>
              <w:ind w:left="102" w:right="135"/>
              <w:rPr>
                <w:rFonts w:ascii="Arial" w:eastAsia="Arial" w:hAnsi="Arial" w:cs="Arial"/>
                <w:sz w:val="24"/>
                <w:szCs w:val="24"/>
              </w:rPr>
            </w:pPr>
            <w:r>
              <w:rPr>
                <w:rFonts w:ascii="Arial"/>
                <w:b/>
                <w:sz w:val="24"/>
              </w:rPr>
              <w:t>If</w:t>
            </w:r>
            <w:r>
              <w:rPr>
                <w:rFonts w:ascii="Arial"/>
                <w:b/>
                <w:spacing w:val="-1"/>
                <w:sz w:val="24"/>
              </w:rPr>
              <w:t xml:space="preserve"> you</w:t>
            </w:r>
            <w:r>
              <w:rPr>
                <w:rFonts w:ascii="Arial"/>
                <w:b/>
                <w:sz w:val="24"/>
              </w:rPr>
              <w:t xml:space="preserve"> are</w:t>
            </w:r>
            <w:r>
              <w:rPr>
                <w:rFonts w:ascii="Arial"/>
                <w:b/>
                <w:spacing w:val="-1"/>
                <w:sz w:val="24"/>
              </w:rPr>
              <w:t xml:space="preserve"> requesting</w:t>
            </w:r>
            <w:r>
              <w:rPr>
                <w:rFonts w:ascii="Arial"/>
                <w:b/>
                <w:spacing w:val="-3"/>
                <w:sz w:val="24"/>
              </w:rPr>
              <w:t xml:space="preserve"> </w:t>
            </w:r>
            <w:r>
              <w:rPr>
                <w:rFonts w:ascii="Arial"/>
                <w:b/>
                <w:spacing w:val="-1"/>
                <w:sz w:val="24"/>
              </w:rPr>
              <w:t>HER data</w:t>
            </w:r>
            <w:r>
              <w:rPr>
                <w:rFonts w:ascii="Arial"/>
                <w:b/>
                <w:spacing w:val="1"/>
                <w:sz w:val="24"/>
              </w:rPr>
              <w:t xml:space="preserve"> </w:t>
            </w:r>
            <w:r>
              <w:rPr>
                <w:rFonts w:ascii="Arial"/>
                <w:b/>
                <w:spacing w:val="-1"/>
                <w:sz w:val="24"/>
              </w:rPr>
              <w:t>and</w:t>
            </w:r>
            <w:r>
              <w:rPr>
                <w:rFonts w:ascii="Arial"/>
                <w:b/>
                <w:sz w:val="24"/>
              </w:rPr>
              <w:t xml:space="preserve"> </w:t>
            </w:r>
            <w:r>
              <w:rPr>
                <w:rFonts w:ascii="Arial"/>
                <w:b/>
                <w:spacing w:val="-1"/>
                <w:sz w:val="24"/>
              </w:rPr>
              <w:t>wish</w:t>
            </w:r>
            <w:r>
              <w:rPr>
                <w:rFonts w:ascii="Arial"/>
                <w:b/>
                <w:sz w:val="24"/>
              </w:rPr>
              <w:t xml:space="preserve"> </w:t>
            </w:r>
            <w:r>
              <w:rPr>
                <w:rFonts w:ascii="Arial"/>
                <w:b/>
                <w:spacing w:val="-1"/>
                <w:sz w:val="24"/>
              </w:rPr>
              <w:t>to</w:t>
            </w:r>
            <w:r>
              <w:rPr>
                <w:rFonts w:ascii="Arial"/>
                <w:b/>
                <w:spacing w:val="-3"/>
                <w:sz w:val="24"/>
              </w:rPr>
              <w:t xml:space="preserve"> </w:t>
            </w:r>
            <w:r>
              <w:rPr>
                <w:rFonts w:ascii="Arial"/>
                <w:b/>
                <w:spacing w:val="-1"/>
                <w:sz w:val="24"/>
              </w:rPr>
              <w:t xml:space="preserve">reuse </w:t>
            </w:r>
            <w:r>
              <w:rPr>
                <w:rFonts w:ascii="Arial"/>
                <w:b/>
                <w:sz w:val="24"/>
              </w:rPr>
              <w:t>it</w:t>
            </w:r>
            <w:r>
              <w:rPr>
                <w:rFonts w:ascii="Arial"/>
                <w:b/>
                <w:spacing w:val="-1"/>
                <w:sz w:val="24"/>
              </w:rPr>
              <w:t>, please state clearly</w:t>
            </w:r>
            <w:r>
              <w:rPr>
                <w:rFonts w:ascii="Arial"/>
                <w:b/>
                <w:spacing w:val="1"/>
                <w:sz w:val="24"/>
              </w:rPr>
              <w:t xml:space="preserve"> </w:t>
            </w:r>
            <w:r>
              <w:rPr>
                <w:rFonts w:ascii="Arial"/>
                <w:b/>
                <w:spacing w:val="-1"/>
                <w:sz w:val="24"/>
              </w:rPr>
              <w:t>below</w:t>
            </w:r>
            <w:r>
              <w:rPr>
                <w:rFonts w:ascii="Arial"/>
                <w:b/>
                <w:sz w:val="24"/>
              </w:rPr>
              <w:t xml:space="preserve"> </w:t>
            </w:r>
            <w:r>
              <w:rPr>
                <w:rFonts w:ascii="Arial"/>
                <w:b/>
                <w:spacing w:val="-1"/>
                <w:sz w:val="24"/>
              </w:rPr>
              <w:t>the</w:t>
            </w:r>
            <w:r>
              <w:rPr>
                <w:rFonts w:ascii="Arial"/>
                <w:b/>
                <w:spacing w:val="63"/>
                <w:sz w:val="24"/>
              </w:rPr>
              <w:t xml:space="preserve"> </w:t>
            </w:r>
            <w:r>
              <w:rPr>
                <w:rFonts w:ascii="Arial"/>
                <w:b/>
                <w:spacing w:val="-1"/>
                <w:sz w:val="24"/>
              </w:rPr>
              <w:t>purpose</w:t>
            </w:r>
            <w:r>
              <w:rPr>
                <w:rFonts w:ascii="Arial"/>
                <w:b/>
                <w:spacing w:val="1"/>
                <w:sz w:val="24"/>
              </w:rPr>
              <w:t xml:space="preserve"> </w:t>
            </w:r>
            <w:r>
              <w:rPr>
                <w:rFonts w:ascii="Arial"/>
                <w:b/>
                <w:spacing w:val="-1"/>
                <w:sz w:val="24"/>
              </w:rPr>
              <w:t>for</w:t>
            </w:r>
            <w:r>
              <w:rPr>
                <w:rFonts w:ascii="Arial"/>
                <w:b/>
                <w:sz w:val="24"/>
              </w:rPr>
              <w:t xml:space="preserve"> </w:t>
            </w:r>
            <w:r>
              <w:rPr>
                <w:rFonts w:ascii="Arial"/>
                <w:b/>
                <w:spacing w:val="-1"/>
                <w:sz w:val="24"/>
              </w:rPr>
              <w:t>which</w:t>
            </w:r>
            <w:r>
              <w:rPr>
                <w:rFonts w:ascii="Arial"/>
                <w:b/>
                <w:spacing w:val="-3"/>
                <w:sz w:val="24"/>
              </w:rPr>
              <w:t xml:space="preserve"> </w:t>
            </w:r>
            <w:r>
              <w:rPr>
                <w:rFonts w:ascii="Arial"/>
                <w:b/>
                <w:spacing w:val="-1"/>
                <w:sz w:val="24"/>
              </w:rPr>
              <w:t>you</w:t>
            </w:r>
            <w:r>
              <w:rPr>
                <w:rFonts w:ascii="Arial"/>
                <w:b/>
                <w:sz w:val="24"/>
              </w:rPr>
              <w:t xml:space="preserve"> wish </w:t>
            </w:r>
            <w:r>
              <w:rPr>
                <w:rFonts w:ascii="Arial"/>
                <w:b/>
                <w:spacing w:val="-1"/>
                <w:sz w:val="24"/>
              </w:rPr>
              <w:t>to</w:t>
            </w:r>
            <w:r>
              <w:rPr>
                <w:rFonts w:ascii="Arial"/>
                <w:b/>
                <w:sz w:val="24"/>
              </w:rPr>
              <w:t xml:space="preserve"> </w:t>
            </w:r>
            <w:r>
              <w:rPr>
                <w:rFonts w:ascii="Arial"/>
                <w:b/>
                <w:spacing w:val="-1"/>
                <w:sz w:val="24"/>
              </w:rPr>
              <w:t>reuse</w:t>
            </w:r>
            <w:r>
              <w:rPr>
                <w:rFonts w:ascii="Arial"/>
                <w:b/>
                <w:spacing w:val="1"/>
                <w:sz w:val="24"/>
              </w:rPr>
              <w:t xml:space="preserve"> </w:t>
            </w:r>
            <w:r>
              <w:rPr>
                <w:rFonts w:ascii="Arial"/>
                <w:b/>
                <w:sz w:val="24"/>
              </w:rPr>
              <w:t>it (e.g., to support planning app ref; Heritage Statement; Commercial development; Agricultural development etc.)</w:t>
            </w:r>
          </w:p>
        </w:tc>
      </w:tr>
      <w:tr w:rsidR="005A0085" w14:paraId="1528B700" w14:textId="77777777" w:rsidTr="00843BFE">
        <w:trPr>
          <w:trHeight w:hRule="exact" w:val="844"/>
        </w:trPr>
        <w:tc>
          <w:tcPr>
            <w:tcW w:w="9677" w:type="dxa"/>
            <w:gridSpan w:val="3"/>
            <w:tcBorders>
              <w:top w:val="single" w:sz="5" w:space="0" w:color="000000"/>
              <w:left w:val="single" w:sz="5" w:space="0" w:color="000000"/>
              <w:bottom w:val="single" w:sz="5" w:space="0" w:color="000000"/>
              <w:right w:val="single" w:sz="11" w:space="0" w:color="000000"/>
            </w:tcBorders>
          </w:tcPr>
          <w:p w14:paraId="4B0EE309" w14:textId="09766B4C" w:rsidR="005A0085" w:rsidRDefault="005A0085" w:rsidP="005A008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A0085" w14:paraId="068BEE0E" w14:textId="77777777" w:rsidTr="005A0085">
        <w:trPr>
          <w:trHeight w:hRule="exact" w:val="995"/>
        </w:trPr>
        <w:tc>
          <w:tcPr>
            <w:tcW w:w="9677" w:type="dxa"/>
            <w:gridSpan w:val="3"/>
            <w:tcBorders>
              <w:top w:val="single" w:sz="5" w:space="0" w:color="000000"/>
              <w:left w:val="single" w:sz="5" w:space="0" w:color="000000"/>
              <w:bottom w:val="single" w:sz="5" w:space="0" w:color="000000"/>
              <w:right w:val="single" w:sz="11" w:space="0" w:color="000000"/>
            </w:tcBorders>
          </w:tcPr>
          <w:p w14:paraId="56012F99" w14:textId="77777777" w:rsidR="005A0085" w:rsidRDefault="005A0085" w:rsidP="005A0085">
            <w:pPr>
              <w:pStyle w:val="TableParagraph"/>
              <w:spacing w:line="275" w:lineRule="auto"/>
              <w:ind w:left="102" w:right="135"/>
              <w:rPr>
                <w:rFonts w:ascii="Arial" w:eastAsia="Arial" w:hAnsi="Arial" w:cs="Arial"/>
                <w:sz w:val="24"/>
                <w:szCs w:val="24"/>
              </w:rPr>
            </w:pPr>
            <w:r>
              <w:rPr>
                <w:rFonts w:ascii="Arial"/>
                <w:b/>
                <w:spacing w:val="-1"/>
                <w:sz w:val="24"/>
              </w:rPr>
              <w:t>Re-use</w:t>
            </w:r>
            <w:r>
              <w:rPr>
                <w:rFonts w:ascii="Arial"/>
                <w:b/>
                <w:spacing w:val="1"/>
                <w:sz w:val="24"/>
              </w:rPr>
              <w:t xml:space="preserve"> </w:t>
            </w:r>
            <w:r>
              <w:rPr>
                <w:rFonts w:ascii="Arial"/>
                <w:b/>
                <w:spacing w:val="-1"/>
                <w:sz w:val="24"/>
              </w:rPr>
              <w:t>of HER</w:t>
            </w:r>
            <w:r>
              <w:rPr>
                <w:rFonts w:ascii="Arial"/>
                <w:b/>
                <w:sz w:val="24"/>
              </w:rPr>
              <w:t xml:space="preserve"> </w:t>
            </w:r>
            <w:r>
              <w:rPr>
                <w:rFonts w:ascii="Arial"/>
                <w:b/>
                <w:spacing w:val="-1"/>
                <w:sz w:val="24"/>
              </w:rPr>
              <w:t xml:space="preserve">data </w:t>
            </w:r>
            <w:r>
              <w:rPr>
                <w:rFonts w:ascii="Arial"/>
                <w:b/>
                <w:sz w:val="24"/>
              </w:rPr>
              <w:t xml:space="preserve">will </w:t>
            </w:r>
            <w:r>
              <w:rPr>
                <w:rFonts w:ascii="Arial"/>
                <w:b/>
                <w:spacing w:val="-1"/>
                <w:sz w:val="24"/>
              </w:rPr>
              <w:t>only be</w:t>
            </w:r>
            <w:r>
              <w:rPr>
                <w:rFonts w:ascii="Arial"/>
                <w:b/>
                <w:spacing w:val="1"/>
                <w:sz w:val="24"/>
              </w:rPr>
              <w:t xml:space="preserve"> </w:t>
            </w:r>
            <w:r>
              <w:rPr>
                <w:rFonts w:ascii="Arial"/>
                <w:b/>
                <w:spacing w:val="-1"/>
                <w:sz w:val="24"/>
              </w:rPr>
              <w:t>granted</w:t>
            </w:r>
            <w:r>
              <w:rPr>
                <w:rFonts w:ascii="Arial"/>
                <w:b/>
                <w:sz w:val="24"/>
              </w:rPr>
              <w:t xml:space="preserve"> </w:t>
            </w:r>
            <w:r>
              <w:rPr>
                <w:rFonts w:ascii="Arial"/>
                <w:b/>
                <w:spacing w:val="-1"/>
                <w:sz w:val="24"/>
              </w:rPr>
              <w:t>subject to</w:t>
            </w:r>
            <w:r>
              <w:rPr>
                <w:rFonts w:ascii="Arial"/>
                <w:b/>
                <w:sz w:val="24"/>
              </w:rPr>
              <w:t xml:space="preserve"> </w:t>
            </w:r>
            <w:r>
              <w:rPr>
                <w:rFonts w:ascii="Arial"/>
                <w:b/>
                <w:spacing w:val="-1"/>
                <w:sz w:val="24"/>
              </w:rPr>
              <w:t>the</w:t>
            </w:r>
            <w:r>
              <w:rPr>
                <w:rFonts w:ascii="Arial"/>
                <w:b/>
                <w:spacing w:val="1"/>
                <w:sz w:val="24"/>
              </w:rPr>
              <w:t xml:space="preserve"> </w:t>
            </w:r>
            <w:r>
              <w:rPr>
                <w:rFonts w:ascii="Arial"/>
                <w:b/>
                <w:spacing w:val="-1"/>
                <w:sz w:val="24"/>
              </w:rPr>
              <w:t>conditions</w:t>
            </w:r>
            <w:r>
              <w:rPr>
                <w:rFonts w:ascii="Arial"/>
                <w:b/>
                <w:spacing w:val="1"/>
                <w:sz w:val="24"/>
              </w:rPr>
              <w:t xml:space="preserve"> </w:t>
            </w:r>
            <w:r>
              <w:rPr>
                <w:rFonts w:ascii="Arial"/>
                <w:b/>
                <w:sz w:val="24"/>
              </w:rPr>
              <w:t xml:space="preserve">in </w:t>
            </w:r>
            <w:r>
              <w:rPr>
                <w:rFonts w:ascii="Arial"/>
                <w:b/>
                <w:spacing w:val="-1"/>
                <w:sz w:val="24"/>
              </w:rPr>
              <w:t>annex</w:t>
            </w:r>
            <w:r>
              <w:rPr>
                <w:rFonts w:ascii="Arial"/>
                <w:b/>
                <w:spacing w:val="1"/>
                <w:sz w:val="24"/>
              </w:rPr>
              <w:t xml:space="preserve"> </w:t>
            </w:r>
            <w:r>
              <w:rPr>
                <w:rFonts w:ascii="Arial"/>
                <w:b/>
                <w:sz w:val="24"/>
              </w:rPr>
              <w:t>1</w:t>
            </w:r>
            <w:r>
              <w:rPr>
                <w:rFonts w:ascii="Arial"/>
                <w:b/>
                <w:spacing w:val="-1"/>
                <w:sz w:val="24"/>
              </w:rPr>
              <w:t xml:space="preserve"> (and</w:t>
            </w:r>
            <w:r>
              <w:rPr>
                <w:rFonts w:ascii="Arial"/>
                <w:b/>
                <w:spacing w:val="44"/>
                <w:sz w:val="24"/>
              </w:rPr>
              <w:t xml:space="preserve"> </w:t>
            </w:r>
            <w:r>
              <w:rPr>
                <w:rFonts w:ascii="Arial"/>
                <w:b/>
                <w:spacing w:val="-1"/>
                <w:sz w:val="24"/>
              </w:rPr>
              <w:t>following</w:t>
            </w:r>
            <w:r>
              <w:rPr>
                <w:rFonts w:ascii="Arial"/>
                <w:b/>
                <w:sz w:val="24"/>
              </w:rPr>
              <w:t xml:space="preserve"> </w:t>
            </w:r>
            <w:r>
              <w:rPr>
                <w:rFonts w:ascii="Arial"/>
                <w:b/>
                <w:spacing w:val="-1"/>
                <w:sz w:val="24"/>
              </w:rPr>
              <w:t>payment of the</w:t>
            </w:r>
            <w:r>
              <w:rPr>
                <w:rFonts w:ascii="Arial"/>
                <w:b/>
                <w:spacing w:val="1"/>
                <w:sz w:val="24"/>
              </w:rPr>
              <w:t xml:space="preserve"> </w:t>
            </w:r>
            <w:r>
              <w:rPr>
                <w:rFonts w:ascii="Arial"/>
                <w:b/>
                <w:spacing w:val="-1"/>
                <w:sz w:val="24"/>
              </w:rPr>
              <w:t>License</w:t>
            </w:r>
            <w:r>
              <w:rPr>
                <w:rFonts w:ascii="Arial"/>
                <w:b/>
                <w:spacing w:val="1"/>
                <w:sz w:val="24"/>
              </w:rPr>
              <w:t xml:space="preserve"> </w:t>
            </w:r>
            <w:r>
              <w:rPr>
                <w:rFonts w:ascii="Arial"/>
                <w:b/>
                <w:spacing w:val="-1"/>
                <w:sz w:val="24"/>
              </w:rPr>
              <w:t>Fee).</w:t>
            </w:r>
            <w:r>
              <w:rPr>
                <w:rFonts w:ascii="Arial"/>
                <w:b/>
                <w:sz w:val="24"/>
              </w:rPr>
              <w:t xml:space="preserve"> </w:t>
            </w:r>
            <w:r>
              <w:rPr>
                <w:rFonts w:ascii="Arial"/>
                <w:b/>
                <w:spacing w:val="-1"/>
                <w:sz w:val="24"/>
              </w:rPr>
              <w:t>Please sign</w:t>
            </w:r>
            <w:r>
              <w:rPr>
                <w:rFonts w:ascii="Arial"/>
                <w:b/>
                <w:sz w:val="24"/>
              </w:rPr>
              <w:t xml:space="preserve"> </w:t>
            </w:r>
            <w:r>
              <w:rPr>
                <w:rFonts w:ascii="Arial"/>
                <w:b/>
                <w:spacing w:val="-1"/>
                <w:sz w:val="24"/>
              </w:rPr>
              <w:t>below</w:t>
            </w:r>
            <w:r>
              <w:rPr>
                <w:rFonts w:ascii="Arial"/>
                <w:b/>
                <w:sz w:val="24"/>
              </w:rPr>
              <w:t xml:space="preserve"> </w:t>
            </w:r>
            <w:r>
              <w:rPr>
                <w:rFonts w:ascii="Arial"/>
                <w:b/>
                <w:spacing w:val="-1"/>
                <w:sz w:val="24"/>
              </w:rPr>
              <w:t>to</w:t>
            </w:r>
            <w:r>
              <w:rPr>
                <w:rFonts w:ascii="Arial"/>
                <w:b/>
                <w:sz w:val="24"/>
              </w:rPr>
              <w:t xml:space="preserve"> </w:t>
            </w:r>
            <w:r>
              <w:rPr>
                <w:rFonts w:ascii="Arial"/>
                <w:b/>
                <w:spacing w:val="-1"/>
                <w:sz w:val="24"/>
              </w:rPr>
              <w:t>confirm</w:t>
            </w:r>
            <w:r>
              <w:rPr>
                <w:rFonts w:ascii="Arial"/>
                <w:b/>
                <w:sz w:val="24"/>
              </w:rPr>
              <w:t xml:space="preserve"> </w:t>
            </w:r>
            <w:r>
              <w:rPr>
                <w:rFonts w:ascii="Arial"/>
                <w:b/>
                <w:spacing w:val="-1"/>
                <w:sz w:val="24"/>
              </w:rPr>
              <w:t>that you</w:t>
            </w:r>
            <w:r>
              <w:rPr>
                <w:rFonts w:ascii="Arial"/>
                <w:b/>
                <w:sz w:val="24"/>
              </w:rPr>
              <w:t xml:space="preserve"> </w:t>
            </w:r>
            <w:r>
              <w:rPr>
                <w:rFonts w:ascii="Arial"/>
                <w:b/>
                <w:spacing w:val="-1"/>
                <w:sz w:val="24"/>
              </w:rPr>
              <w:t>have</w:t>
            </w:r>
            <w:r>
              <w:rPr>
                <w:rFonts w:ascii="Arial"/>
                <w:b/>
                <w:spacing w:val="55"/>
                <w:sz w:val="24"/>
              </w:rPr>
              <w:t xml:space="preserve"> </w:t>
            </w:r>
            <w:r>
              <w:rPr>
                <w:rFonts w:ascii="Arial"/>
                <w:b/>
                <w:spacing w:val="-1"/>
                <w:sz w:val="24"/>
              </w:rPr>
              <w:t>understood</w:t>
            </w:r>
            <w:r>
              <w:rPr>
                <w:rFonts w:ascii="Arial"/>
                <w:b/>
                <w:sz w:val="24"/>
              </w:rPr>
              <w:t xml:space="preserve"> </w:t>
            </w:r>
            <w:r>
              <w:rPr>
                <w:rFonts w:ascii="Arial"/>
                <w:b/>
                <w:spacing w:val="-1"/>
                <w:sz w:val="24"/>
              </w:rPr>
              <w:t>and</w:t>
            </w:r>
            <w:r>
              <w:rPr>
                <w:rFonts w:ascii="Arial"/>
                <w:b/>
                <w:sz w:val="24"/>
              </w:rPr>
              <w:t xml:space="preserve"> </w:t>
            </w:r>
            <w:r>
              <w:rPr>
                <w:rFonts w:ascii="Arial"/>
                <w:b/>
                <w:spacing w:val="-1"/>
                <w:sz w:val="24"/>
              </w:rPr>
              <w:t>agree</w:t>
            </w:r>
            <w:r>
              <w:rPr>
                <w:rFonts w:ascii="Arial"/>
                <w:b/>
                <w:spacing w:val="1"/>
                <w:sz w:val="24"/>
              </w:rPr>
              <w:t xml:space="preserve"> </w:t>
            </w:r>
            <w:r>
              <w:rPr>
                <w:rFonts w:ascii="Arial"/>
                <w:b/>
                <w:spacing w:val="-1"/>
                <w:sz w:val="24"/>
              </w:rPr>
              <w:t>to</w:t>
            </w:r>
            <w:r>
              <w:rPr>
                <w:rFonts w:ascii="Arial"/>
                <w:b/>
                <w:sz w:val="24"/>
              </w:rPr>
              <w:t xml:space="preserve"> </w:t>
            </w:r>
            <w:r>
              <w:rPr>
                <w:rFonts w:ascii="Arial"/>
                <w:b/>
                <w:spacing w:val="-1"/>
                <w:sz w:val="24"/>
              </w:rPr>
              <w:t>the</w:t>
            </w:r>
            <w:r>
              <w:rPr>
                <w:rFonts w:ascii="Arial"/>
                <w:b/>
                <w:spacing w:val="1"/>
                <w:sz w:val="24"/>
              </w:rPr>
              <w:t xml:space="preserve"> </w:t>
            </w:r>
            <w:r>
              <w:rPr>
                <w:rFonts w:ascii="Arial"/>
                <w:b/>
                <w:spacing w:val="-1"/>
                <w:sz w:val="24"/>
              </w:rPr>
              <w:t>license terms and</w:t>
            </w:r>
            <w:r>
              <w:rPr>
                <w:rFonts w:ascii="Arial"/>
                <w:b/>
                <w:sz w:val="24"/>
              </w:rPr>
              <w:t xml:space="preserve"> </w:t>
            </w:r>
            <w:r>
              <w:rPr>
                <w:rFonts w:ascii="Arial"/>
                <w:b/>
                <w:spacing w:val="-1"/>
                <w:sz w:val="24"/>
              </w:rPr>
              <w:t xml:space="preserve">conditions </w:t>
            </w:r>
            <w:r>
              <w:rPr>
                <w:rFonts w:ascii="Arial"/>
                <w:b/>
                <w:sz w:val="24"/>
              </w:rPr>
              <w:t xml:space="preserve">in </w:t>
            </w:r>
            <w:r>
              <w:rPr>
                <w:rFonts w:ascii="Arial"/>
                <w:b/>
                <w:spacing w:val="-1"/>
                <w:sz w:val="24"/>
              </w:rPr>
              <w:t>annex</w:t>
            </w:r>
            <w:r>
              <w:rPr>
                <w:rFonts w:ascii="Arial"/>
                <w:b/>
                <w:spacing w:val="1"/>
                <w:sz w:val="24"/>
              </w:rPr>
              <w:t xml:space="preserve"> </w:t>
            </w:r>
            <w:r>
              <w:rPr>
                <w:rFonts w:ascii="Arial"/>
                <w:b/>
                <w:sz w:val="24"/>
              </w:rPr>
              <w:t>1.</w:t>
            </w:r>
          </w:p>
        </w:tc>
      </w:tr>
      <w:tr w:rsidR="005A0085" w14:paraId="297F7F8C" w14:textId="77777777" w:rsidTr="005A0085">
        <w:trPr>
          <w:trHeight w:hRule="exact" w:val="528"/>
        </w:trPr>
        <w:tc>
          <w:tcPr>
            <w:tcW w:w="3389" w:type="dxa"/>
            <w:tcBorders>
              <w:top w:val="single" w:sz="5" w:space="0" w:color="000000"/>
              <w:left w:val="single" w:sz="5" w:space="0" w:color="000000"/>
              <w:bottom w:val="single" w:sz="5" w:space="0" w:color="000000"/>
              <w:right w:val="single" w:sz="5" w:space="0" w:color="000000"/>
            </w:tcBorders>
          </w:tcPr>
          <w:p w14:paraId="41385106" w14:textId="77777777" w:rsidR="005A0085" w:rsidRDefault="005A0085" w:rsidP="005A0085">
            <w:pPr>
              <w:pStyle w:val="TableParagraph"/>
              <w:spacing w:line="275" w:lineRule="exact"/>
              <w:ind w:left="102"/>
              <w:rPr>
                <w:rFonts w:ascii="Arial" w:eastAsia="Arial" w:hAnsi="Arial" w:cs="Arial"/>
                <w:sz w:val="24"/>
                <w:szCs w:val="24"/>
              </w:rPr>
            </w:pPr>
            <w:r>
              <w:rPr>
                <w:rFonts w:ascii="Arial"/>
                <w:b/>
                <w:spacing w:val="-1"/>
                <w:sz w:val="24"/>
              </w:rPr>
              <w:t>Authorised</w:t>
            </w:r>
            <w:r>
              <w:rPr>
                <w:rFonts w:ascii="Arial"/>
                <w:b/>
                <w:sz w:val="24"/>
              </w:rPr>
              <w:t xml:space="preserve"> </w:t>
            </w:r>
            <w:proofErr w:type="gramStart"/>
            <w:r>
              <w:rPr>
                <w:rFonts w:ascii="Arial"/>
                <w:b/>
                <w:spacing w:val="-1"/>
                <w:sz w:val="24"/>
              </w:rPr>
              <w:t xml:space="preserve">Signatory </w:t>
            </w:r>
            <w:r>
              <w:rPr>
                <w:rFonts w:ascii="Arial"/>
                <w:b/>
                <w:sz w:val="24"/>
              </w:rPr>
              <w:t>:</w:t>
            </w:r>
            <w:proofErr w:type="gramEnd"/>
          </w:p>
        </w:tc>
        <w:tc>
          <w:tcPr>
            <w:tcW w:w="3736" w:type="dxa"/>
            <w:tcBorders>
              <w:top w:val="single" w:sz="5" w:space="0" w:color="000000"/>
              <w:left w:val="single" w:sz="5" w:space="0" w:color="000000"/>
              <w:bottom w:val="single" w:sz="5" w:space="0" w:color="000000"/>
              <w:right w:val="single" w:sz="5" w:space="0" w:color="000000"/>
            </w:tcBorders>
          </w:tcPr>
          <w:p w14:paraId="28892707" w14:textId="77777777" w:rsidR="005A0085" w:rsidRDefault="005A0085" w:rsidP="005A008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52" w:type="dxa"/>
            <w:tcBorders>
              <w:top w:val="single" w:sz="5" w:space="0" w:color="000000"/>
              <w:left w:val="single" w:sz="5" w:space="0" w:color="000000"/>
              <w:bottom w:val="single" w:sz="5" w:space="0" w:color="000000"/>
              <w:right w:val="single" w:sz="5" w:space="0" w:color="000000"/>
            </w:tcBorders>
          </w:tcPr>
          <w:p w14:paraId="30AAF4D6" w14:textId="77777777" w:rsidR="005A0085" w:rsidRDefault="005A0085" w:rsidP="005A0085">
            <w:pPr>
              <w:pStyle w:val="TableParagraph"/>
              <w:spacing w:line="275" w:lineRule="exact"/>
              <w:ind w:left="102"/>
              <w:rPr>
                <w:rFonts w:ascii="Arial" w:eastAsia="Arial" w:hAnsi="Arial" w:cs="Arial"/>
                <w:sz w:val="24"/>
                <w:szCs w:val="24"/>
              </w:rPr>
            </w:pPr>
            <w:r>
              <w:rPr>
                <w:rFonts w:ascii="Arial"/>
                <w:b/>
                <w:spacing w:val="-1"/>
                <w:sz w:val="24"/>
              </w:rPr>
              <w:t>Date:</w:t>
            </w:r>
            <w:r>
              <w:rPr>
                <w:rFonts w:ascii="Arial"/>
                <w:sz w:val="24"/>
              </w:rPr>
              <w:t xml:space="preserve"> </w:t>
            </w:r>
            <w:r>
              <w:rPr>
                <w:rFonts w:ascii="Arial"/>
                <w:sz w:val="24"/>
              </w:rPr>
              <w:fldChar w:fldCharType="begin">
                <w:ffData>
                  <w:name w:val="Text1"/>
                  <w:enabled/>
                  <w:calcOnExit w:val="0"/>
                  <w:textInput/>
                </w:ffData>
              </w:fldChar>
            </w:r>
            <w:r>
              <w:rPr>
                <w:rFonts w:ascii="Arial"/>
                <w:sz w:val="24"/>
              </w:rPr>
              <w:instrText xml:space="preserve"> FORMTEXT </w:instrText>
            </w:r>
            <w:r>
              <w:rPr>
                <w:rFonts w:ascii="Arial"/>
                <w:sz w:val="24"/>
              </w:rPr>
            </w:r>
            <w:r>
              <w:rPr>
                <w:rFonts w:ascii="Arial"/>
                <w:sz w:val="24"/>
              </w:rPr>
              <w:fldChar w:fldCharType="separate"/>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noProof/>
                <w:sz w:val="24"/>
              </w:rPr>
              <w:t> </w:t>
            </w:r>
            <w:r>
              <w:rPr>
                <w:rFonts w:ascii="Arial"/>
                <w:sz w:val="24"/>
              </w:rPr>
              <w:fldChar w:fldCharType="end"/>
            </w:r>
          </w:p>
        </w:tc>
      </w:tr>
    </w:tbl>
    <w:p w14:paraId="6F98CE90" w14:textId="5B33D887" w:rsidR="00996EC7" w:rsidRPr="00996EC7" w:rsidRDefault="00996EC7" w:rsidP="00996EC7">
      <w:pPr>
        <w:pStyle w:val="TableParagraph"/>
        <w:spacing w:line="275" w:lineRule="auto"/>
        <w:ind w:left="102" w:right="564"/>
      </w:pPr>
    </w:p>
    <w:bookmarkEnd w:id="7"/>
    <w:p w14:paraId="5170ACDC" w14:textId="19126A33" w:rsidR="009123F2" w:rsidRDefault="009123F2" w:rsidP="009123F2">
      <w:pPr>
        <w:spacing w:before="2"/>
        <w:ind w:left="354"/>
        <w:rPr>
          <w:color w:val="0000FF"/>
          <w:spacing w:val="-1"/>
          <w:u w:val="single" w:color="0000FF"/>
        </w:rPr>
      </w:pPr>
      <w:r>
        <w:rPr>
          <w:b/>
          <w:spacing w:val="-1"/>
        </w:rPr>
        <w:t>Please</w:t>
      </w:r>
      <w:r>
        <w:rPr>
          <w:b/>
          <w:spacing w:val="1"/>
        </w:rPr>
        <w:t xml:space="preserve"> </w:t>
      </w:r>
      <w:r>
        <w:rPr>
          <w:b/>
          <w:spacing w:val="-1"/>
        </w:rPr>
        <w:t>return</w:t>
      </w:r>
      <w:r>
        <w:rPr>
          <w:b/>
        </w:rPr>
        <w:t xml:space="preserve"> </w:t>
      </w:r>
      <w:r>
        <w:rPr>
          <w:b/>
          <w:spacing w:val="-1"/>
        </w:rPr>
        <w:t>this</w:t>
      </w:r>
      <w:r>
        <w:rPr>
          <w:b/>
          <w:spacing w:val="1"/>
        </w:rPr>
        <w:t xml:space="preserve"> </w:t>
      </w:r>
      <w:r>
        <w:rPr>
          <w:b/>
          <w:spacing w:val="-1"/>
        </w:rPr>
        <w:t>completed</w:t>
      </w:r>
      <w:r>
        <w:rPr>
          <w:b/>
        </w:rPr>
        <w:t xml:space="preserve"> </w:t>
      </w:r>
      <w:r>
        <w:rPr>
          <w:b/>
          <w:spacing w:val="-1"/>
        </w:rPr>
        <w:t>form</w:t>
      </w:r>
      <w:r>
        <w:rPr>
          <w:b/>
        </w:rPr>
        <w:t xml:space="preserve"> </w:t>
      </w:r>
      <w:r>
        <w:rPr>
          <w:b/>
          <w:spacing w:val="-1"/>
        </w:rPr>
        <w:t xml:space="preserve">to: </w:t>
      </w:r>
      <w:hyperlink r:id="rId12">
        <w:r>
          <w:rPr>
            <w:color w:val="0000FF"/>
            <w:spacing w:val="-1"/>
            <w:u w:val="single" w:color="0000FF"/>
          </w:rPr>
          <w:t>archaeology@northyorks.gov.uk</w:t>
        </w:r>
      </w:hyperlink>
    </w:p>
    <w:p w14:paraId="6EA29C33" w14:textId="6A68CC40" w:rsidR="009123F2" w:rsidRPr="009123F2" w:rsidRDefault="009123F2" w:rsidP="009123F2">
      <w:pPr>
        <w:spacing w:before="2"/>
        <w:ind w:left="354"/>
        <w:rPr>
          <w:color w:val="0000FF"/>
          <w:spacing w:val="-1"/>
          <w:u w:val="single" w:color="0000FF"/>
        </w:rPr>
      </w:pPr>
      <w:r>
        <w:t>Or</w:t>
      </w:r>
      <w:r>
        <w:rPr>
          <w:spacing w:val="-1"/>
        </w:rPr>
        <w:t xml:space="preserve"> </w:t>
      </w:r>
      <w:r>
        <w:t xml:space="preserve">by </w:t>
      </w:r>
      <w:r>
        <w:rPr>
          <w:spacing w:val="-1"/>
        </w:rPr>
        <w:t>post</w:t>
      </w:r>
      <w:r>
        <w:t xml:space="preserve"> </w:t>
      </w:r>
      <w:r>
        <w:rPr>
          <w:spacing w:val="-1"/>
        </w:rPr>
        <w:t>to:</w:t>
      </w:r>
    </w:p>
    <w:p w14:paraId="009C1F12" w14:textId="77777777" w:rsidR="002B0BF5" w:rsidRDefault="009123F2" w:rsidP="002B0BF5">
      <w:pPr>
        <w:spacing w:after="0"/>
        <w:ind w:left="567"/>
        <w:jc w:val="both"/>
      </w:pPr>
      <w:r w:rsidRPr="009123F2">
        <w:t>Historic</w:t>
      </w:r>
      <w:r>
        <w:t xml:space="preserve"> </w:t>
      </w:r>
      <w:r w:rsidRPr="009123F2">
        <w:t xml:space="preserve">Environment Record </w:t>
      </w:r>
    </w:p>
    <w:p w14:paraId="6F4F48A3" w14:textId="341AEE3C" w:rsidR="009123F2" w:rsidRDefault="009123F2" w:rsidP="002B0BF5">
      <w:pPr>
        <w:spacing w:after="0"/>
        <w:ind w:left="567"/>
        <w:jc w:val="both"/>
      </w:pPr>
      <w:r w:rsidRPr="009123F2">
        <w:t>North Yorkshire Council</w:t>
      </w:r>
    </w:p>
    <w:p w14:paraId="1CF7155F" w14:textId="77777777" w:rsidR="002B0BF5" w:rsidRDefault="009123F2" w:rsidP="002B0BF5">
      <w:pPr>
        <w:spacing w:after="0"/>
        <w:ind w:left="567"/>
        <w:jc w:val="both"/>
      </w:pPr>
      <w:r w:rsidRPr="009123F2">
        <w:t>Growth,</w:t>
      </w:r>
      <w:r>
        <w:t xml:space="preserve"> </w:t>
      </w:r>
      <w:r w:rsidRPr="009123F2">
        <w:t xml:space="preserve">Planning and Trading Standards </w:t>
      </w:r>
    </w:p>
    <w:p w14:paraId="47DC013C" w14:textId="77777777" w:rsidR="002B0BF5" w:rsidRDefault="009123F2" w:rsidP="002B0BF5">
      <w:pPr>
        <w:spacing w:after="0"/>
        <w:ind w:left="567"/>
        <w:jc w:val="both"/>
      </w:pPr>
      <w:r w:rsidRPr="009123F2">
        <w:t xml:space="preserve">Business and Environmental Services </w:t>
      </w:r>
    </w:p>
    <w:p w14:paraId="4FA275A6" w14:textId="4DFB96FB" w:rsidR="009123F2" w:rsidRDefault="009123F2" w:rsidP="002B0BF5">
      <w:pPr>
        <w:spacing w:after="0"/>
        <w:ind w:left="567"/>
        <w:jc w:val="both"/>
      </w:pPr>
      <w:r w:rsidRPr="009123F2">
        <w:t>County</w:t>
      </w:r>
      <w:r>
        <w:t xml:space="preserve"> </w:t>
      </w:r>
      <w:r w:rsidRPr="009123F2">
        <w:t>Hall</w:t>
      </w:r>
    </w:p>
    <w:p w14:paraId="6ACFCFD5" w14:textId="074D9AD4" w:rsidR="00996EC7" w:rsidRPr="00A77CCF" w:rsidRDefault="009123F2" w:rsidP="00996EC7">
      <w:pPr>
        <w:spacing w:after="0"/>
        <w:ind w:left="567"/>
        <w:jc w:val="both"/>
      </w:pPr>
      <w:r w:rsidRPr="009123F2">
        <w:t xml:space="preserve">Northallerton DL7 </w:t>
      </w:r>
      <w:r>
        <w:t>8AD</w:t>
      </w:r>
    </w:p>
    <w:p w14:paraId="0C28529C" w14:textId="09F578F4" w:rsidR="009123F2" w:rsidRPr="004E1DCE" w:rsidRDefault="004E1DCE" w:rsidP="00403283">
      <w:pPr>
        <w:pStyle w:val="Heading1"/>
      </w:pPr>
      <w:bookmarkStart w:id="8" w:name="_Hlk132646811"/>
      <w:r w:rsidRPr="00C46D8C">
        <w:t>Annex 1: Charges, Privacy Notice and Complaints Procedure</w:t>
      </w:r>
    </w:p>
    <w:p w14:paraId="292DD9A5" w14:textId="77777777" w:rsidR="004E1DCE" w:rsidRPr="00064CD4" w:rsidRDefault="004E1DCE" w:rsidP="004E1DCE">
      <w:pPr>
        <w:ind w:firstLine="720"/>
        <w:jc w:val="both"/>
        <w:rPr>
          <w:color w:val="005489" w:themeColor="accent1"/>
          <w:sz w:val="36"/>
          <w:szCs w:val="36"/>
        </w:rPr>
      </w:pPr>
      <w:r w:rsidRPr="00064CD4">
        <w:rPr>
          <w:color w:val="005489" w:themeColor="accent1"/>
          <w:sz w:val="36"/>
          <w:szCs w:val="36"/>
        </w:rPr>
        <w:t>Charges</w:t>
      </w:r>
    </w:p>
    <w:p w14:paraId="5396E41A" w14:textId="710D82AF" w:rsidR="009123F2" w:rsidRPr="009123F2" w:rsidRDefault="009123F2" w:rsidP="009123F2">
      <w:pPr>
        <w:jc w:val="both"/>
      </w:pPr>
      <w:r w:rsidRPr="009123F2">
        <w:t xml:space="preserve">The Council is entitled </w:t>
      </w:r>
      <w:r>
        <w:t>to</w:t>
      </w:r>
      <w:r w:rsidRPr="009123F2">
        <w:t xml:space="preserve"> apply </w:t>
      </w:r>
      <w:r>
        <w:t>a</w:t>
      </w:r>
      <w:r w:rsidRPr="009123F2">
        <w:t xml:space="preserve"> charge for </w:t>
      </w:r>
      <w:r>
        <w:t>the</w:t>
      </w:r>
      <w:r w:rsidRPr="009123F2">
        <w:t xml:space="preserve"> provision </w:t>
      </w:r>
      <w:r>
        <w:t>of</w:t>
      </w:r>
      <w:r w:rsidRPr="009123F2">
        <w:t xml:space="preserve"> information under the EIRs. </w:t>
      </w:r>
      <w:r>
        <w:t>Such</w:t>
      </w:r>
      <w:r w:rsidRPr="009123F2">
        <w:t xml:space="preserve"> charges</w:t>
      </w:r>
      <w:r>
        <w:t xml:space="preserve"> </w:t>
      </w:r>
      <w:r w:rsidRPr="009123F2">
        <w:t>will</w:t>
      </w:r>
      <w:r>
        <w:t xml:space="preserve"> be</w:t>
      </w:r>
      <w:r w:rsidRPr="009123F2">
        <w:t xml:space="preserve"> calculated in accordance with </w:t>
      </w:r>
      <w:r>
        <w:t>the</w:t>
      </w:r>
      <w:r w:rsidRPr="009123F2">
        <w:t xml:space="preserve"> Council’s</w:t>
      </w:r>
      <w:r>
        <w:t xml:space="preserve"> EIR </w:t>
      </w:r>
      <w:r w:rsidRPr="009123F2">
        <w:t>charging policy</w:t>
      </w:r>
      <w:r>
        <w:t xml:space="preserve"> </w:t>
      </w:r>
      <w:r w:rsidRPr="009123F2">
        <w:t>which is</w:t>
      </w:r>
      <w:r>
        <w:t xml:space="preserve"> </w:t>
      </w:r>
      <w:r w:rsidRPr="009123F2">
        <w:t>available upon request.</w:t>
      </w:r>
    </w:p>
    <w:p w14:paraId="1000E3F3" w14:textId="6E2E427A" w:rsidR="009123F2" w:rsidRPr="009123F2" w:rsidRDefault="009123F2" w:rsidP="009123F2">
      <w:pPr>
        <w:jc w:val="both"/>
      </w:pPr>
      <w:r>
        <w:t>Where</w:t>
      </w:r>
      <w:r w:rsidRPr="009123F2">
        <w:t xml:space="preserve"> reuse </w:t>
      </w:r>
      <w:r>
        <w:t>of</w:t>
      </w:r>
      <w:r w:rsidRPr="009123F2">
        <w:t xml:space="preserve"> information is also requested, the Council may also be entitled </w:t>
      </w:r>
      <w:r>
        <w:t>to</w:t>
      </w:r>
      <w:r w:rsidRPr="009123F2">
        <w:t xml:space="preserve"> apply additional charges, such </w:t>
      </w:r>
      <w:r>
        <w:t>as</w:t>
      </w:r>
      <w:r w:rsidRPr="009123F2">
        <w:t xml:space="preserve"> </w:t>
      </w:r>
      <w:r>
        <w:t>a</w:t>
      </w:r>
      <w:r w:rsidRPr="009123F2">
        <w:t xml:space="preserve"> Licence fee, in certain circumstances. Where this is applicable, you will be advised </w:t>
      </w:r>
      <w:r>
        <w:t>of</w:t>
      </w:r>
      <w:r w:rsidRPr="009123F2">
        <w:t xml:space="preserve"> </w:t>
      </w:r>
      <w:r>
        <w:t>any</w:t>
      </w:r>
      <w:r w:rsidRPr="009123F2">
        <w:t xml:space="preserve"> additional </w:t>
      </w:r>
      <w:r>
        <w:t>fees</w:t>
      </w:r>
      <w:r w:rsidRPr="009123F2">
        <w:t xml:space="preserve"> prior </w:t>
      </w:r>
      <w:r>
        <w:t>to</w:t>
      </w:r>
      <w:r w:rsidRPr="009123F2">
        <w:t xml:space="preserve"> </w:t>
      </w:r>
      <w:r>
        <w:t>any</w:t>
      </w:r>
      <w:r w:rsidRPr="009123F2">
        <w:t xml:space="preserve"> </w:t>
      </w:r>
      <w:r w:rsidR="00077E1C" w:rsidRPr="009123F2">
        <w:t>information</w:t>
      </w:r>
      <w:r w:rsidR="00077E1C">
        <w:t xml:space="preserve"> </w:t>
      </w:r>
      <w:r w:rsidR="00077E1C" w:rsidRPr="009123F2">
        <w:t>being</w:t>
      </w:r>
      <w:r w:rsidRPr="009123F2">
        <w:t xml:space="preserve"> provided </w:t>
      </w:r>
      <w:r>
        <w:t>to</w:t>
      </w:r>
      <w:r w:rsidRPr="009123F2">
        <w:t xml:space="preserve"> you.</w:t>
      </w:r>
    </w:p>
    <w:p w14:paraId="60863C52" w14:textId="41885280" w:rsidR="00C96858" w:rsidRPr="00843BFE" w:rsidRDefault="009123F2" w:rsidP="00843BFE">
      <w:pPr>
        <w:jc w:val="both"/>
      </w:pPr>
      <w:r w:rsidRPr="009123F2">
        <w:t xml:space="preserve">The Council </w:t>
      </w:r>
      <w:r>
        <w:t>may,</w:t>
      </w:r>
      <w:r w:rsidRPr="009123F2">
        <w:t xml:space="preserve"> where it considers it appropriate, waive </w:t>
      </w:r>
      <w:r>
        <w:t>any</w:t>
      </w:r>
      <w:r w:rsidRPr="009123F2">
        <w:t xml:space="preserve"> </w:t>
      </w:r>
      <w:r>
        <w:t>fees</w:t>
      </w:r>
      <w:r w:rsidRPr="009123F2">
        <w:t xml:space="preserve"> it is entitled to charge </w:t>
      </w:r>
      <w:r>
        <w:t>for</w:t>
      </w:r>
      <w:r w:rsidRPr="009123F2">
        <w:t xml:space="preserve"> </w:t>
      </w:r>
      <w:r>
        <w:t>access</w:t>
      </w:r>
      <w:r w:rsidRPr="009123F2">
        <w:t xml:space="preserve"> </w:t>
      </w:r>
      <w:r>
        <w:t>or</w:t>
      </w:r>
      <w:r w:rsidRPr="009123F2">
        <w:t xml:space="preserve"> reuse </w:t>
      </w:r>
      <w:r>
        <w:t>of</w:t>
      </w:r>
      <w:r w:rsidRPr="009123F2">
        <w:t xml:space="preserve"> Heritage Services</w:t>
      </w:r>
      <w:r>
        <w:t xml:space="preserve"> </w:t>
      </w:r>
      <w:r w:rsidRPr="009123F2">
        <w:t>information.</w:t>
      </w:r>
    </w:p>
    <w:p w14:paraId="3A03B4D8" w14:textId="4C40799C" w:rsidR="009123F2" w:rsidRPr="004E1DCE" w:rsidRDefault="009123F2" w:rsidP="004E1DCE">
      <w:pPr>
        <w:ind w:firstLine="720"/>
        <w:jc w:val="both"/>
        <w:rPr>
          <w:color w:val="005489" w:themeColor="accent1"/>
          <w:sz w:val="36"/>
          <w:szCs w:val="36"/>
        </w:rPr>
      </w:pPr>
      <w:r w:rsidRPr="004E1DCE">
        <w:rPr>
          <w:color w:val="005489" w:themeColor="accent1"/>
          <w:sz w:val="36"/>
          <w:szCs w:val="36"/>
        </w:rPr>
        <w:t>Privacy Notice</w:t>
      </w:r>
    </w:p>
    <w:p w14:paraId="45D3322C" w14:textId="7409087E" w:rsidR="009123F2" w:rsidRPr="009123F2" w:rsidRDefault="009123F2" w:rsidP="009123F2">
      <w:pPr>
        <w:jc w:val="both"/>
      </w:pPr>
      <w:r w:rsidRPr="009123F2">
        <w:t xml:space="preserve">The data protection legislation law </w:t>
      </w:r>
      <w:r>
        <w:t>of</w:t>
      </w:r>
      <w:r w:rsidRPr="009123F2">
        <w:t xml:space="preserve"> May 2018 </w:t>
      </w:r>
      <w:r>
        <w:t>aims</w:t>
      </w:r>
      <w:r w:rsidRPr="009123F2">
        <w:t xml:space="preserve"> </w:t>
      </w:r>
      <w:r>
        <w:t>to</w:t>
      </w:r>
      <w:r w:rsidRPr="009123F2">
        <w:t xml:space="preserve"> protect people’s privacy further, </w:t>
      </w:r>
      <w:r>
        <w:t>and</w:t>
      </w:r>
      <w:r w:rsidRPr="009123F2">
        <w:t xml:space="preserve"> it applies </w:t>
      </w:r>
      <w:r>
        <w:t>to</w:t>
      </w:r>
      <w:r w:rsidRPr="009123F2">
        <w:t xml:space="preserve"> all public bodies, businesses </w:t>
      </w:r>
      <w:r>
        <w:t>and</w:t>
      </w:r>
      <w:r w:rsidRPr="009123F2">
        <w:t xml:space="preserve"> </w:t>
      </w:r>
      <w:r>
        <w:t>other</w:t>
      </w:r>
      <w:r w:rsidRPr="009123F2">
        <w:t xml:space="preserve"> organisations that process personal data. The legislation comprises the General Data Protection Regulation (GDPR) 2018 and the </w:t>
      </w:r>
      <w:r>
        <w:t xml:space="preserve">new </w:t>
      </w:r>
      <w:r w:rsidRPr="009123F2">
        <w:t xml:space="preserve">Data Protection </w:t>
      </w:r>
      <w:r>
        <w:t xml:space="preserve">Act </w:t>
      </w:r>
      <w:r w:rsidRPr="009123F2">
        <w:t>(DPA) 2018.</w:t>
      </w:r>
    </w:p>
    <w:p w14:paraId="61AD5497" w14:textId="279115DD" w:rsidR="009123F2" w:rsidRPr="009123F2" w:rsidRDefault="009123F2" w:rsidP="009123F2">
      <w:pPr>
        <w:jc w:val="both"/>
      </w:pPr>
      <w:r w:rsidRPr="009123F2">
        <w:t xml:space="preserve">North Yorkshire Council is </w:t>
      </w:r>
      <w:r>
        <w:t>a</w:t>
      </w:r>
      <w:r w:rsidRPr="009123F2">
        <w:t xml:space="preserve"> ‘Data Controller’ </w:t>
      </w:r>
      <w:r>
        <w:t>as</w:t>
      </w:r>
      <w:r w:rsidRPr="009123F2">
        <w:t xml:space="preserve"> defined </w:t>
      </w:r>
      <w:r>
        <w:t>by</w:t>
      </w:r>
      <w:r w:rsidRPr="009123F2">
        <w:t xml:space="preserve"> Article 4(7) </w:t>
      </w:r>
      <w:r>
        <w:t>of</w:t>
      </w:r>
      <w:r w:rsidRPr="009123F2">
        <w:t xml:space="preserve"> the General Data Protection Regulation (GDPR). </w:t>
      </w:r>
      <w:proofErr w:type="gramStart"/>
      <w:r>
        <w:t>In</w:t>
      </w:r>
      <w:r w:rsidRPr="009123F2">
        <w:t xml:space="preserve"> the course </w:t>
      </w:r>
      <w:r>
        <w:t>of</w:t>
      </w:r>
      <w:proofErr w:type="gramEnd"/>
      <w:r w:rsidRPr="009123F2">
        <w:t xml:space="preserve"> carrying out relevant tasks including, but not exclusively, </w:t>
      </w:r>
      <w:r>
        <w:t>the</w:t>
      </w:r>
      <w:r w:rsidRPr="009123F2">
        <w:t xml:space="preserve"> processing </w:t>
      </w:r>
      <w:r>
        <w:t>of</w:t>
      </w:r>
      <w:r w:rsidRPr="009123F2">
        <w:t xml:space="preserve"> private and commercial archaeological </w:t>
      </w:r>
      <w:r>
        <w:t>data</w:t>
      </w:r>
      <w:r w:rsidRPr="009123F2">
        <w:t xml:space="preserve"> requests the following personal information will </w:t>
      </w:r>
      <w:r>
        <w:t>be</w:t>
      </w:r>
      <w:r w:rsidRPr="009123F2">
        <w:t xml:space="preserve"> processed: Full name, Address, Telephone Contact</w:t>
      </w:r>
      <w:r>
        <w:t xml:space="preserve"> </w:t>
      </w:r>
      <w:r w:rsidRPr="009123F2">
        <w:t>Details, E-mail</w:t>
      </w:r>
      <w:r>
        <w:t xml:space="preserve"> </w:t>
      </w:r>
      <w:r w:rsidRPr="009123F2">
        <w:t>Address</w:t>
      </w:r>
      <w:r>
        <w:t xml:space="preserve"> </w:t>
      </w:r>
      <w:r w:rsidRPr="009123F2">
        <w:t xml:space="preserve">and Reason </w:t>
      </w:r>
      <w:r>
        <w:t>for</w:t>
      </w:r>
      <w:r w:rsidRPr="009123F2">
        <w:t xml:space="preserve"> Search.</w:t>
      </w:r>
    </w:p>
    <w:p w14:paraId="0FAC1F8E" w14:textId="4A31FADC" w:rsidR="009123F2" w:rsidRPr="009123F2" w:rsidRDefault="009123F2" w:rsidP="009123F2">
      <w:pPr>
        <w:jc w:val="both"/>
      </w:pPr>
      <w:r>
        <w:t>Your</w:t>
      </w:r>
      <w:r w:rsidRPr="009123F2">
        <w:t xml:space="preserve"> data is</w:t>
      </w:r>
      <w:r>
        <w:t xml:space="preserve"> </w:t>
      </w:r>
      <w:r w:rsidRPr="009123F2">
        <w:t xml:space="preserve">collected so we </w:t>
      </w:r>
      <w:r>
        <w:t>can</w:t>
      </w:r>
      <w:r w:rsidRPr="009123F2">
        <w:t xml:space="preserve"> deliver,</w:t>
      </w:r>
      <w:r>
        <w:t xml:space="preserve"> </w:t>
      </w:r>
      <w:r w:rsidRPr="009123F2">
        <w:t>manage,</w:t>
      </w:r>
      <w:r>
        <w:t xml:space="preserve"> </w:t>
      </w:r>
      <w:r w:rsidRPr="009123F2">
        <w:t xml:space="preserve">and </w:t>
      </w:r>
      <w:r>
        <w:t xml:space="preserve">check </w:t>
      </w:r>
      <w:r w:rsidRPr="009123F2">
        <w:t>the quality</w:t>
      </w:r>
      <w:r>
        <w:t xml:space="preserve"> of </w:t>
      </w:r>
      <w:r w:rsidRPr="009123F2">
        <w:t>services</w:t>
      </w:r>
      <w:r>
        <w:t xml:space="preserve"> </w:t>
      </w:r>
      <w:r w:rsidRPr="009123F2">
        <w:t xml:space="preserve">that we offer, investigate complaints </w:t>
      </w:r>
      <w:r>
        <w:t>or</w:t>
      </w:r>
      <w:r w:rsidRPr="009123F2">
        <w:t xml:space="preserve"> concerns raised </w:t>
      </w:r>
      <w:r>
        <w:t>by</w:t>
      </w:r>
      <w:r w:rsidRPr="009123F2">
        <w:t xml:space="preserve"> </w:t>
      </w:r>
      <w:r>
        <w:t>you</w:t>
      </w:r>
      <w:r w:rsidRPr="009123F2">
        <w:t xml:space="preserve"> </w:t>
      </w:r>
      <w:r>
        <w:t>or</w:t>
      </w:r>
      <w:r w:rsidRPr="009123F2">
        <w:t xml:space="preserve"> other individuals; and assist with </w:t>
      </w:r>
      <w:r>
        <w:t>the</w:t>
      </w:r>
      <w:r w:rsidRPr="009123F2">
        <w:t xml:space="preserve"> research and planning </w:t>
      </w:r>
      <w:r>
        <w:t>of</w:t>
      </w:r>
      <w:r w:rsidRPr="009123F2">
        <w:t xml:space="preserve"> council services. This is in accordance with the lawful bases </w:t>
      </w:r>
      <w:r>
        <w:t>for</w:t>
      </w:r>
      <w:r w:rsidRPr="009123F2">
        <w:t xml:space="preserve"> processing set</w:t>
      </w:r>
      <w:r>
        <w:t xml:space="preserve"> </w:t>
      </w:r>
      <w:r w:rsidRPr="009123F2">
        <w:t>out</w:t>
      </w:r>
      <w:r>
        <w:t xml:space="preserve"> </w:t>
      </w:r>
      <w:r w:rsidRPr="009123F2">
        <w:t xml:space="preserve">in Article </w:t>
      </w:r>
      <w:r>
        <w:t>6</w:t>
      </w:r>
      <w:r w:rsidRPr="009123F2">
        <w:t xml:space="preserve"> </w:t>
      </w:r>
      <w:r>
        <w:t xml:space="preserve">of </w:t>
      </w:r>
      <w:r w:rsidRPr="009123F2">
        <w:t>the GDPR,</w:t>
      </w:r>
      <w:r>
        <w:t xml:space="preserve"> </w:t>
      </w:r>
      <w:r w:rsidRPr="009123F2">
        <w:rPr>
          <w:i/>
          <w:iCs/>
        </w:rPr>
        <w:t>(e) Public task: the processing is necessary for you to perform a task in the public interest or for your official functions, and the task or function has a clear basis in law.</w:t>
      </w:r>
    </w:p>
    <w:p w14:paraId="59433E96" w14:textId="58BB30AB" w:rsidR="009123F2" w:rsidRPr="009123F2" w:rsidRDefault="009123F2" w:rsidP="009123F2">
      <w:pPr>
        <w:jc w:val="both"/>
      </w:pPr>
      <w:r w:rsidRPr="009123F2">
        <w:t xml:space="preserve">The information collected is for internal </w:t>
      </w:r>
      <w:r>
        <w:t>use</w:t>
      </w:r>
      <w:r w:rsidRPr="009123F2">
        <w:t xml:space="preserve"> only and </w:t>
      </w:r>
      <w:r>
        <w:t>not</w:t>
      </w:r>
      <w:r w:rsidRPr="009123F2">
        <w:t xml:space="preserve"> shared with third parties. All records relating </w:t>
      </w:r>
      <w:r>
        <w:t>to</w:t>
      </w:r>
      <w:r w:rsidRPr="009123F2">
        <w:t xml:space="preserve"> archaeological search requests from commercial units will </w:t>
      </w:r>
      <w:r>
        <w:t>be</w:t>
      </w:r>
      <w:r w:rsidRPr="009123F2">
        <w:t xml:space="preserve"> retained </w:t>
      </w:r>
      <w:r>
        <w:t>for</w:t>
      </w:r>
      <w:r w:rsidRPr="009123F2">
        <w:t xml:space="preserve"> </w:t>
      </w:r>
      <w:r>
        <w:t>6</w:t>
      </w:r>
      <w:r w:rsidRPr="009123F2">
        <w:t xml:space="preserve"> years. Following this, all data will </w:t>
      </w:r>
      <w:r>
        <w:t>be</w:t>
      </w:r>
      <w:r w:rsidRPr="009123F2">
        <w:t xml:space="preserve"> destroyed </w:t>
      </w:r>
      <w:proofErr w:type="gramStart"/>
      <w:r w:rsidRPr="009123F2">
        <w:t xml:space="preserve">with the exception </w:t>
      </w:r>
      <w:r>
        <w:t>of</w:t>
      </w:r>
      <w:proofErr w:type="gramEnd"/>
      <w:r w:rsidRPr="009123F2">
        <w:t xml:space="preserve"> search location, date, nature of query and company name will </w:t>
      </w:r>
      <w:r>
        <w:t>be</w:t>
      </w:r>
      <w:r w:rsidRPr="009123F2">
        <w:t xml:space="preserve"> held </w:t>
      </w:r>
      <w:r>
        <w:t>for</w:t>
      </w:r>
      <w:r w:rsidRPr="009123F2">
        <w:t xml:space="preserve"> statistical purposes for perpetuity. All records relating to archaeological search requests from members </w:t>
      </w:r>
      <w:r>
        <w:t>of</w:t>
      </w:r>
      <w:r w:rsidRPr="009123F2">
        <w:t xml:space="preserve"> </w:t>
      </w:r>
      <w:r>
        <w:t>the</w:t>
      </w:r>
      <w:r w:rsidRPr="009123F2">
        <w:t xml:space="preserve"> public will </w:t>
      </w:r>
      <w:r>
        <w:t>be</w:t>
      </w:r>
      <w:r w:rsidRPr="009123F2">
        <w:t xml:space="preserve"> </w:t>
      </w:r>
      <w:r>
        <w:t>kept</w:t>
      </w:r>
      <w:r w:rsidRPr="009123F2">
        <w:t xml:space="preserve"> </w:t>
      </w:r>
      <w:r>
        <w:t>for</w:t>
      </w:r>
      <w:r w:rsidRPr="009123F2">
        <w:t xml:space="preserve"> </w:t>
      </w:r>
      <w:r>
        <w:t>1</w:t>
      </w:r>
      <w:r w:rsidRPr="009123F2">
        <w:t xml:space="preserve"> year. Following this, all data will </w:t>
      </w:r>
      <w:r>
        <w:t>be</w:t>
      </w:r>
      <w:r w:rsidRPr="009123F2">
        <w:t xml:space="preserve"> destroyed </w:t>
      </w:r>
      <w:proofErr w:type="gramStart"/>
      <w:r w:rsidRPr="009123F2">
        <w:t xml:space="preserve">with the exception </w:t>
      </w:r>
      <w:r>
        <w:t>of</w:t>
      </w:r>
      <w:proofErr w:type="gramEnd"/>
      <w:r w:rsidRPr="009123F2">
        <w:t xml:space="preserve"> search location,</w:t>
      </w:r>
      <w:r>
        <w:t xml:space="preserve"> </w:t>
      </w:r>
      <w:r w:rsidRPr="009123F2">
        <w:t xml:space="preserve">date </w:t>
      </w:r>
      <w:r>
        <w:t>and</w:t>
      </w:r>
      <w:r w:rsidRPr="009123F2">
        <w:t xml:space="preserve"> nature </w:t>
      </w:r>
      <w:r>
        <w:t>of</w:t>
      </w:r>
      <w:r w:rsidRPr="009123F2">
        <w:t xml:space="preserve"> query</w:t>
      </w:r>
      <w:r>
        <w:t xml:space="preserve"> </w:t>
      </w:r>
      <w:r w:rsidRPr="009123F2">
        <w:t>will</w:t>
      </w:r>
      <w:r>
        <w:t xml:space="preserve"> be</w:t>
      </w:r>
      <w:r w:rsidRPr="009123F2">
        <w:t xml:space="preserve"> held </w:t>
      </w:r>
      <w:r>
        <w:t>for</w:t>
      </w:r>
      <w:r w:rsidRPr="009123F2">
        <w:t xml:space="preserve"> statistical</w:t>
      </w:r>
      <w:r>
        <w:t xml:space="preserve"> </w:t>
      </w:r>
      <w:r w:rsidRPr="009123F2">
        <w:t xml:space="preserve">purposes </w:t>
      </w:r>
      <w:r>
        <w:t>for</w:t>
      </w:r>
      <w:r w:rsidRPr="009123F2">
        <w:t xml:space="preserve"> perpetuity.</w:t>
      </w:r>
    </w:p>
    <w:p w14:paraId="5F4D48B7" w14:textId="741AC6DB" w:rsidR="009123F2" w:rsidRPr="004E1DCE" w:rsidRDefault="009123F2" w:rsidP="004E1DCE">
      <w:pPr>
        <w:ind w:firstLine="720"/>
        <w:jc w:val="both"/>
        <w:rPr>
          <w:color w:val="005489" w:themeColor="accent1"/>
          <w:sz w:val="36"/>
          <w:szCs w:val="36"/>
        </w:rPr>
      </w:pPr>
      <w:r w:rsidRPr="004E1DCE">
        <w:rPr>
          <w:color w:val="005489" w:themeColor="accent1"/>
          <w:sz w:val="36"/>
          <w:szCs w:val="36"/>
        </w:rPr>
        <w:t xml:space="preserve">Complaints </w:t>
      </w:r>
      <w:r w:rsidR="002B0BF5" w:rsidRPr="004E1DCE">
        <w:rPr>
          <w:color w:val="005489" w:themeColor="accent1"/>
          <w:sz w:val="36"/>
          <w:szCs w:val="36"/>
        </w:rPr>
        <w:t>P</w:t>
      </w:r>
      <w:r w:rsidRPr="004E1DCE">
        <w:rPr>
          <w:color w:val="005489" w:themeColor="accent1"/>
          <w:sz w:val="36"/>
          <w:szCs w:val="36"/>
        </w:rPr>
        <w:t>rocedure</w:t>
      </w:r>
    </w:p>
    <w:p w14:paraId="0CF6F156" w14:textId="79C65EA5" w:rsidR="009123F2" w:rsidRPr="009123F2" w:rsidRDefault="009123F2" w:rsidP="009123F2">
      <w:pPr>
        <w:jc w:val="both"/>
      </w:pPr>
      <w:r>
        <w:t>If you</w:t>
      </w:r>
      <w:r w:rsidRPr="009123F2">
        <w:t xml:space="preserve"> are in </w:t>
      </w:r>
      <w:r>
        <w:t>any</w:t>
      </w:r>
      <w:r w:rsidRPr="009123F2">
        <w:t xml:space="preserve"> way</w:t>
      </w:r>
      <w:r>
        <w:t xml:space="preserve"> </w:t>
      </w:r>
      <w:r w:rsidRPr="009123F2">
        <w:t>dissatisfied with the way in which your request</w:t>
      </w:r>
      <w:r>
        <w:t xml:space="preserve"> </w:t>
      </w:r>
      <w:r w:rsidRPr="009123F2">
        <w:t>for information,</w:t>
      </w:r>
      <w:r>
        <w:t xml:space="preserve"> or</w:t>
      </w:r>
      <w:r w:rsidRPr="009123F2">
        <w:t xml:space="preserve"> your request </w:t>
      </w:r>
      <w:r>
        <w:t>to</w:t>
      </w:r>
      <w:r w:rsidRPr="009123F2">
        <w:t xml:space="preserve"> reuse information, </w:t>
      </w:r>
      <w:r>
        <w:t>has</w:t>
      </w:r>
      <w:r w:rsidRPr="009123F2">
        <w:t xml:space="preserve"> been handled,</w:t>
      </w:r>
      <w:r>
        <w:t xml:space="preserve"> </w:t>
      </w:r>
      <w:r w:rsidRPr="009123F2">
        <w:t xml:space="preserve">you have </w:t>
      </w:r>
      <w:r>
        <w:t>the</w:t>
      </w:r>
      <w:r w:rsidRPr="009123F2">
        <w:t xml:space="preserve"> right </w:t>
      </w:r>
      <w:r>
        <w:t>to</w:t>
      </w:r>
      <w:r w:rsidRPr="009123F2">
        <w:t xml:space="preserve"> appeal. The </w:t>
      </w:r>
      <w:r w:rsidR="008E1C9F" w:rsidRPr="009123F2">
        <w:t>appeal</w:t>
      </w:r>
      <w:r w:rsidR="008E1C9F">
        <w:t xml:space="preserve"> </w:t>
      </w:r>
      <w:r w:rsidR="008E1C9F" w:rsidRPr="009123F2">
        <w:t>is</w:t>
      </w:r>
      <w:r>
        <w:t xml:space="preserve"> a</w:t>
      </w:r>
      <w:r w:rsidRPr="009123F2">
        <w:t xml:space="preserve"> two-stage process.</w:t>
      </w:r>
    </w:p>
    <w:p w14:paraId="15CD3517" w14:textId="3384CED8" w:rsidR="009123F2" w:rsidRPr="009123F2" w:rsidRDefault="009123F2" w:rsidP="009123F2">
      <w:pPr>
        <w:jc w:val="both"/>
      </w:pPr>
      <w:r w:rsidRPr="009123F2">
        <w:t xml:space="preserve">Stage </w:t>
      </w:r>
      <w:r>
        <w:t>1)</w:t>
      </w:r>
      <w:r w:rsidR="008E1C9F">
        <w:t xml:space="preserve">: </w:t>
      </w:r>
      <w:r>
        <w:t>You</w:t>
      </w:r>
      <w:r w:rsidRPr="009123F2">
        <w:t xml:space="preserve"> are able to </w:t>
      </w:r>
      <w:r>
        <w:t>ask</w:t>
      </w:r>
      <w:r w:rsidRPr="009123F2">
        <w:t xml:space="preserve"> </w:t>
      </w:r>
      <w:r>
        <w:t>for</w:t>
      </w:r>
      <w:r w:rsidRPr="009123F2">
        <w:t xml:space="preserve"> </w:t>
      </w:r>
      <w:r>
        <w:t>an</w:t>
      </w:r>
      <w:r w:rsidRPr="009123F2">
        <w:t xml:space="preserve"> internal</w:t>
      </w:r>
      <w:r>
        <w:t xml:space="preserve"> </w:t>
      </w:r>
      <w:r w:rsidRPr="009123F2">
        <w:t>review</w:t>
      </w:r>
      <w:r>
        <w:t xml:space="preserve"> by</w:t>
      </w:r>
      <w:r w:rsidRPr="009123F2">
        <w:t xml:space="preserve"> </w:t>
      </w:r>
      <w:r>
        <w:t>a</w:t>
      </w:r>
      <w:r w:rsidRPr="009123F2">
        <w:t xml:space="preserve"> senior Council</w:t>
      </w:r>
      <w:r>
        <w:t xml:space="preserve"> </w:t>
      </w:r>
      <w:r w:rsidRPr="009123F2">
        <w:t xml:space="preserve">officer </w:t>
      </w:r>
      <w:r>
        <w:t xml:space="preserve">by </w:t>
      </w:r>
      <w:r w:rsidRPr="009123F2">
        <w:t xml:space="preserve">writing </w:t>
      </w:r>
      <w:r>
        <w:t>to</w:t>
      </w:r>
      <w:r w:rsidRPr="009123F2">
        <w:t xml:space="preserve"> </w:t>
      </w:r>
      <w:r>
        <w:t>the</w:t>
      </w:r>
      <w:r w:rsidRPr="009123F2">
        <w:t xml:space="preserve"> Information Governance Manager </w:t>
      </w:r>
      <w:r>
        <w:t>at</w:t>
      </w:r>
      <w:r>
        <w:rPr>
          <w:spacing w:val="-2"/>
        </w:rPr>
        <w:t xml:space="preserve"> </w:t>
      </w:r>
      <w:hyperlink r:id="rId13">
        <w:r>
          <w:rPr>
            <w:color w:val="0000FF"/>
            <w:spacing w:val="-1"/>
          </w:rPr>
          <w:t>infogov@northyorks.gov.uk</w:t>
        </w:r>
      </w:hyperlink>
      <w:r>
        <w:rPr>
          <w:color w:val="0000FF"/>
          <w:spacing w:val="-2"/>
        </w:rPr>
        <w:t xml:space="preserve"> </w:t>
      </w:r>
      <w:r>
        <w:t>or</w:t>
      </w:r>
      <w:r w:rsidRPr="009123F2">
        <w:t xml:space="preserve"> Information Governance Manager, Internal</w:t>
      </w:r>
      <w:r>
        <w:t xml:space="preserve"> </w:t>
      </w:r>
      <w:r w:rsidRPr="009123F2">
        <w:t>Audit</w:t>
      </w:r>
      <w:r>
        <w:t xml:space="preserve"> </w:t>
      </w:r>
      <w:r w:rsidRPr="009123F2">
        <w:t>Service, County</w:t>
      </w:r>
      <w:r>
        <w:t xml:space="preserve"> </w:t>
      </w:r>
      <w:r w:rsidRPr="009123F2">
        <w:t>Hall,</w:t>
      </w:r>
      <w:r>
        <w:t xml:space="preserve"> </w:t>
      </w:r>
      <w:r w:rsidRPr="009123F2">
        <w:t>Northallerton,</w:t>
      </w:r>
      <w:r>
        <w:t xml:space="preserve"> </w:t>
      </w:r>
      <w:r w:rsidRPr="009123F2">
        <w:t xml:space="preserve">DL7 </w:t>
      </w:r>
      <w:r>
        <w:t>8AL.</w:t>
      </w:r>
    </w:p>
    <w:p w14:paraId="0068984D" w14:textId="0C5F05D1" w:rsidR="009123F2" w:rsidRPr="009123F2" w:rsidRDefault="009123F2" w:rsidP="009123F2">
      <w:pPr>
        <w:jc w:val="both"/>
      </w:pPr>
      <w:r w:rsidRPr="009123F2">
        <w:t>The Corporate Director Strategic</w:t>
      </w:r>
      <w:r>
        <w:t xml:space="preserve"> </w:t>
      </w:r>
      <w:r w:rsidRPr="009123F2">
        <w:t>Resources will</w:t>
      </w:r>
      <w:r>
        <w:t xml:space="preserve"> </w:t>
      </w:r>
      <w:r w:rsidRPr="009123F2">
        <w:t xml:space="preserve">appoint </w:t>
      </w:r>
      <w:r>
        <w:t>an</w:t>
      </w:r>
      <w:r w:rsidRPr="009123F2">
        <w:t xml:space="preserve"> officer who was </w:t>
      </w:r>
      <w:r>
        <w:t xml:space="preserve">not </w:t>
      </w:r>
      <w:r w:rsidRPr="009123F2">
        <w:t xml:space="preserve">involved with </w:t>
      </w:r>
      <w:r>
        <w:t>the</w:t>
      </w:r>
      <w:r w:rsidRPr="009123F2">
        <w:t xml:space="preserve"> original decision to conduct</w:t>
      </w:r>
      <w:r>
        <w:t xml:space="preserve"> </w:t>
      </w:r>
      <w:r w:rsidRPr="009123F2">
        <w:t>the internal</w:t>
      </w:r>
      <w:r>
        <w:t xml:space="preserve"> </w:t>
      </w:r>
      <w:r w:rsidRPr="009123F2">
        <w:t>review.</w:t>
      </w:r>
      <w:r>
        <w:t xml:space="preserve"> </w:t>
      </w:r>
      <w:r w:rsidRPr="009123F2">
        <w:t>The officer will</w:t>
      </w:r>
      <w:r>
        <w:t xml:space="preserve"> </w:t>
      </w:r>
      <w:r w:rsidRPr="009123F2">
        <w:t>evaluate your request,</w:t>
      </w:r>
      <w:r>
        <w:t xml:space="preserve"> </w:t>
      </w:r>
      <w:r w:rsidRPr="009123F2">
        <w:t xml:space="preserve">the information held </w:t>
      </w:r>
      <w:r>
        <w:t>by</w:t>
      </w:r>
      <w:r w:rsidRPr="009123F2">
        <w:t xml:space="preserve"> </w:t>
      </w:r>
      <w:r>
        <w:t>the</w:t>
      </w:r>
      <w:r w:rsidRPr="009123F2">
        <w:t xml:space="preserve"> Council, </w:t>
      </w:r>
      <w:r>
        <w:t xml:space="preserve">any </w:t>
      </w:r>
      <w:r w:rsidRPr="009123F2">
        <w:t>fee charged and the response which was</w:t>
      </w:r>
      <w:r>
        <w:t xml:space="preserve"> </w:t>
      </w:r>
      <w:r w:rsidRPr="009123F2">
        <w:t>sent</w:t>
      </w:r>
      <w:r>
        <w:t xml:space="preserve"> </w:t>
      </w:r>
      <w:r w:rsidRPr="009123F2">
        <w:t>to your request.</w:t>
      </w:r>
      <w:r>
        <w:t xml:space="preserve"> </w:t>
      </w:r>
      <w:r w:rsidRPr="009123F2">
        <w:t>You will</w:t>
      </w:r>
      <w:r>
        <w:t xml:space="preserve"> </w:t>
      </w:r>
      <w:r w:rsidRPr="009123F2">
        <w:t xml:space="preserve">then </w:t>
      </w:r>
      <w:r>
        <w:t>be</w:t>
      </w:r>
      <w:r w:rsidRPr="009123F2">
        <w:t xml:space="preserve"> informed of</w:t>
      </w:r>
      <w:r>
        <w:t xml:space="preserve"> </w:t>
      </w:r>
      <w:r w:rsidRPr="009123F2">
        <w:t xml:space="preserve">the outcome </w:t>
      </w:r>
      <w:r>
        <w:t>of</w:t>
      </w:r>
      <w:r w:rsidRPr="009123F2">
        <w:t xml:space="preserve"> </w:t>
      </w:r>
      <w:r>
        <w:t>the</w:t>
      </w:r>
      <w:r w:rsidRPr="009123F2">
        <w:t xml:space="preserve"> review</w:t>
      </w:r>
      <w:r>
        <w:t xml:space="preserve"> </w:t>
      </w:r>
      <w:r w:rsidRPr="009123F2">
        <w:t xml:space="preserve">in </w:t>
      </w:r>
      <w:r>
        <w:t>due</w:t>
      </w:r>
      <w:r w:rsidRPr="009123F2">
        <w:t xml:space="preserve"> course.</w:t>
      </w:r>
    </w:p>
    <w:p w14:paraId="00B2F30A" w14:textId="161DF90D" w:rsidR="009123F2" w:rsidRDefault="009123F2" w:rsidP="009123F2">
      <w:pPr>
        <w:jc w:val="both"/>
      </w:pPr>
      <w:r w:rsidRPr="009123F2">
        <w:t xml:space="preserve">Stage </w:t>
      </w:r>
      <w:r>
        <w:t>2)</w:t>
      </w:r>
      <w:r w:rsidR="008E1C9F">
        <w:t xml:space="preserve">: </w:t>
      </w:r>
      <w:r w:rsidRPr="009123F2">
        <w:t xml:space="preserve">Following the stage </w:t>
      </w:r>
      <w:r>
        <w:t>1</w:t>
      </w:r>
      <w:r w:rsidRPr="009123F2">
        <w:t xml:space="preserve"> internal</w:t>
      </w:r>
      <w:r>
        <w:t xml:space="preserve"> </w:t>
      </w:r>
      <w:r w:rsidRPr="009123F2">
        <w:t>review,</w:t>
      </w:r>
      <w:r>
        <w:t xml:space="preserve"> </w:t>
      </w:r>
      <w:r w:rsidRPr="009123F2">
        <w:t xml:space="preserve">if you remain dissatisfied, </w:t>
      </w:r>
      <w:r>
        <w:t>you</w:t>
      </w:r>
      <w:r w:rsidRPr="009123F2">
        <w:t xml:space="preserve"> </w:t>
      </w:r>
      <w:r>
        <w:t>can</w:t>
      </w:r>
      <w:r w:rsidRPr="009123F2">
        <w:t xml:space="preserve"> seek </w:t>
      </w:r>
      <w:r>
        <w:t>an</w:t>
      </w:r>
      <w:r w:rsidRPr="009123F2">
        <w:t xml:space="preserve"> independent review</w:t>
      </w:r>
      <w:r>
        <w:t xml:space="preserve"> </w:t>
      </w:r>
      <w:r w:rsidRPr="009123F2">
        <w:t>from the Information Commissioner. Requests</w:t>
      </w:r>
      <w:r>
        <w:t xml:space="preserve"> </w:t>
      </w:r>
      <w:r w:rsidRPr="009123F2">
        <w:t xml:space="preserve">for </w:t>
      </w:r>
      <w:r>
        <w:t>a</w:t>
      </w:r>
      <w:r w:rsidRPr="009123F2">
        <w:t xml:space="preserve"> review</w:t>
      </w:r>
      <w:r>
        <w:t xml:space="preserve"> by</w:t>
      </w:r>
      <w:r w:rsidRPr="009123F2">
        <w:t xml:space="preserve"> </w:t>
      </w:r>
      <w:r>
        <w:t>the</w:t>
      </w:r>
      <w:r w:rsidRPr="009123F2">
        <w:t xml:space="preserve"> Information Commissioner should </w:t>
      </w:r>
      <w:r>
        <w:t>be</w:t>
      </w:r>
      <w:r w:rsidRPr="009123F2">
        <w:t xml:space="preserve"> made in writing directly</w:t>
      </w:r>
      <w:r>
        <w:t xml:space="preserve"> to:</w:t>
      </w:r>
    </w:p>
    <w:p w14:paraId="7F57B100" w14:textId="7032892D" w:rsidR="009123F2" w:rsidRDefault="009123F2" w:rsidP="004E1DCE">
      <w:pPr>
        <w:spacing w:after="0"/>
        <w:ind w:left="426"/>
        <w:jc w:val="both"/>
      </w:pPr>
      <w:r w:rsidRPr="009123F2">
        <w:t>The Information Commissioner</w:t>
      </w:r>
      <w:r w:rsidR="004E1DCE">
        <w:t xml:space="preserve">, </w:t>
      </w:r>
      <w:r w:rsidRPr="009123F2">
        <w:t>Wycliffe House</w:t>
      </w:r>
      <w:r w:rsidR="004E1DCE">
        <w:t xml:space="preserve">, </w:t>
      </w:r>
      <w:r w:rsidRPr="009123F2">
        <w:t>Water Lane</w:t>
      </w:r>
      <w:r w:rsidR="008E1C9F">
        <w:t xml:space="preserve">, </w:t>
      </w:r>
      <w:r w:rsidRPr="009123F2">
        <w:t>Wilmslow</w:t>
      </w:r>
      <w:r w:rsidR="004E1DCE">
        <w:t xml:space="preserve">, </w:t>
      </w:r>
      <w:r w:rsidRPr="009123F2">
        <w:t>Cheshire</w:t>
      </w:r>
      <w:r w:rsidR="004E1DCE">
        <w:t xml:space="preserve">, </w:t>
      </w:r>
      <w:r w:rsidRPr="009123F2">
        <w:t xml:space="preserve">SK9 </w:t>
      </w:r>
      <w:r>
        <w:t>5AF</w:t>
      </w:r>
    </w:p>
    <w:p w14:paraId="1F92D654" w14:textId="248BAA58" w:rsidR="009123F2" w:rsidRPr="009123F2" w:rsidRDefault="009123F2" w:rsidP="004E1DCE">
      <w:pPr>
        <w:spacing w:after="0"/>
        <w:ind w:left="426"/>
        <w:jc w:val="both"/>
      </w:pPr>
      <w:r w:rsidRPr="009123F2">
        <w:t>Tel:</w:t>
      </w:r>
      <w:r>
        <w:t xml:space="preserve"> </w:t>
      </w:r>
      <w:r w:rsidRPr="009123F2">
        <w:t>01625 545 745</w:t>
      </w:r>
      <w:r w:rsidR="004E1DCE">
        <w:t xml:space="preserve">; </w:t>
      </w:r>
      <w:r w:rsidRPr="009123F2">
        <w:t>Email:</w:t>
      </w:r>
      <w:r>
        <w:t xml:space="preserve"> </w:t>
      </w:r>
      <w:hyperlink r:id="rId14">
        <w:r>
          <w:rPr>
            <w:color w:val="0000FF"/>
            <w:spacing w:val="-1"/>
          </w:rPr>
          <w:t>casework@ico.org.uk</w:t>
        </w:r>
      </w:hyperlink>
      <w:bookmarkEnd w:id="8"/>
    </w:p>
    <w:sectPr w:rsidR="009123F2" w:rsidRPr="009123F2" w:rsidSect="004C0BAE">
      <w:headerReference w:type="default" r:id="rId15"/>
      <w:footerReference w:type="even" r:id="rId16"/>
      <w:footerReference w:type="default" r:id="rId17"/>
      <w:headerReference w:type="first" r:id="rId18"/>
      <w:footerReference w:type="first" r:id="rId19"/>
      <w:pgSz w:w="11906" w:h="16838"/>
      <w:pgMar w:top="794" w:right="849"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BF5AAE" w14:textId="77777777" w:rsidR="00D035BF" w:rsidRDefault="00D035BF" w:rsidP="00A84A39">
      <w:pPr>
        <w:spacing w:after="0" w:line="240" w:lineRule="auto"/>
      </w:pPr>
      <w:r>
        <w:separator/>
      </w:r>
    </w:p>
  </w:endnote>
  <w:endnote w:type="continuationSeparator" w:id="0">
    <w:p w14:paraId="700BF838" w14:textId="77777777" w:rsidR="00D035BF" w:rsidRDefault="00D035BF"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300DE" w14:textId="31F7EB88" w:rsidR="00BF0E2F" w:rsidRDefault="00BF0E2F">
    <w:pPr>
      <w:pStyle w:val="Footer"/>
    </w:pPr>
    <w:r>
      <w:rPr>
        <w:noProof/>
      </w:rPr>
      <mc:AlternateContent>
        <mc:Choice Requires="wps">
          <w:drawing>
            <wp:anchor distT="0" distB="0" distL="0" distR="0" simplePos="0" relativeHeight="251664384" behindDoc="0" locked="0" layoutInCell="1" allowOverlap="1" wp14:anchorId="0F1387BE" wp14:editId="62524478">
              <wp:simplePos x="635" y="6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F2A0059" w14:textId="595C14E5" w:rsidR="00BF0E2F" w:rsidRPr="00BF0E2F" w:rsidRDefault="00BF0E2F" w:rsidP="00BF0E2F">
                          <w:pPr>
                            <w:spacing w:after="0"/>
                            <w:rPr>
                              <w:rFonts w:ascii="Calibri" w:eastAsia="Calibri" w:hAnsi="Calibri" w:cs="Calibri"/>
                              <w:noProof/>
                              <w:color w:val="FF0000"/>
                              <w:sz w:val="20"/>
                              <w:szCs w:val="20"/>
                            </w:rPr>
                          </w:pPr>
                          <w:r w:rsidRPr="00BF0E2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1387BE" id="_x0000_t202" coordsize="21600,21600" o:spt="202" path="m,l,21600r21600,l21600,xe">
              <v:stroke joinstyle="miter"/>
              <v:path gradientshapeok="t" o:connecttype="rect"/>
            </v:shapetype>
            <v:shape id="Text Box 4"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fill o:detectmouseclick="t"/>
              <v:textbox style="mso-fit-shape-to-text:t" inset="0,0,0,15pt">
                <w:txbxContent>
                  <w:p w14:paraId="0F2A0059" w14:textId="595C14E5" w:rsidR="00BF0E2F" w:rsidRPr="00BF0E2F" w:rsidRDefault="00BF0E2F" w:rsidP="00BF0E2F">
                    <w:pPr>
                      <w:spacing w:after="0"/>
                      <w:rPr>
                        <w:rFonts w:ascii="Calibri" w:eastAsia="Calibri" w:hAnsi="Calibri" w:cs="Calibri"/>
                        <w:noProof/>
                        <w:color w:val="FF0000"/>
                        <w:sz w:val="20"/>
                        <w:szCs w:val="20"/>
                      </w:rPr>
                    </w:pPr>
                    <w:r w:rsidRPr="00BF0E2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C240C" w14:textId="356C4578" w:rsidR="000A71AD" w:rsidRDefault="00BF0E2F">
    <w:pPr>
      <w:pStyle w:val="Footer"/>
    </w:pPr>
    <w:r>
      <w:rPr>
        <w:noProof/>
      </w:rPr>
      <mc:AlternateContent>
        <mc:Choice Requires="wps">
          <w:drawing>
            <wp:anchor distT="0" distB="0" distL="0" distR="0" simplePos="0" relativeHeight="251665408" behindDoc="0" locked="0" layoutInCell="1" allowOverlap="1" wp14:anchorId="15B1DD85" wp14:editId="125FCBA3">
              <wp:simplePos x="635" y="635"/>
              <wp:positionH relativeFrom="page">
                <wp:align>center</wp:align>
              </wp:positionH>
              <wp:positionV relativeFrom="page">
                <wp:align>bottom</wp:align>
              </wp:positionV>
              <wp:extent cx="443865" cy="443865"/>
              <wp:effectExtent l="0" t="0" r="8890" b="0"/>
              <wp:wrapNone/>
              <wp:docPr id="7" name="Text Box 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7B12BA3" w14:textId="42E3FB69" w:rsidR="00BF0E2F" w:rsidRPr="00BF0E2F" w:rsidRDefault="00BF0E2F" w:rsidP="00BF0E2F">
                          <w:pPr>
                            <w:spacing w:after="0"/>
                            <w:rPr>
                              <w:rFonts w:ascii="Calibri" w:eastAsia="Calibri" w:hAnsi="Calibri" w:cs="Calibri"/>
                              <w:noProof/>
                              <w:color w:val="FF0000"/>
                              <w:sz w:val="20"/>
                              <w:szCs w:val="20"/>
                            </w:rPr>
                          </w:pPr>
                          <w:r w:rsidRPr="00BF0E2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5B1DD85" id="_x0000_t202" coordsize="21600,21600" o:spt="202" path="m,l,21600r21600,l21600,xe">
              <v:stroke joinstyle="miter"/>
              <v:path gradientshapeok="t" o:connecttype="rect"/>
            </v:shapetype>
            <v:shape id="Text Box 7" o:spid="_x0000_s1027" type="#_x0000_t202" alt="OFFICIAL - SENSITIVE" style="position:absolute;margin-left:0;margin-top:0;width:34.95pt;height:34.9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fill o:detectmouseclick="t"/>
              <v:textbox style="mso-fit-shape-to-text:t" inset="0,0,0,15pt">
                <w:txbxContent>
                  <w:p w14:paraId="57B12BA3" w14:textId="42E3FB69" w:rsidR="00BF0E2F" w:rsidRPr="00BF0E2F" w:rsidRDefault="00BF0E2F" w:rsidP="00BF0E2F">
                    <w:pPr>
                      <w:spacing w:after="0"/>
                      <w:rPr>
                        <w:rFonts w:ascii="Calibri" w:eastAsia="Calibri" w:hAnsi="Calibri" w:cs="Calibri"/>
                        <w:noProof/>
                        <w:color w:val="FF0000"/>
                        <w:sz w:val="20"/>
                        <w:szCs w:val="20"/>
                      </w:rPr>
                    </w:pPr>
                    <w:r w:rsidRPr="00BF0E2F">
                      <w:rPr>
                        <w:rFonts w:ascii="Calibri" w:eastAsia="Calibri" w:hAnsi="Calibri" w:cs="Calibri"/>
                        <w:noProof/>
                        <w:color w:val="FF0000"/>
                        <w:sz w:val="20"/>
                        <w:szCs w:val="20"/>
                      </w:rPr>
                      <w:t>OFFICIAL - SENSITIVE</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6A9FE25C"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51551" w14:textId="72DB3F7A" w:rsidR="00CA74DF" w:rsidRDefault="00BF0E2F">
    <w:pPr>
      <w:pStyle w:val="Footer"/>
    </w:pPr>
    <w:r>
      <w:rPr>
        <w:noProof/>
      </w:rPr>
      <mc:AlternateContent>
        <mc:Choice Requires="wps">
          <w:drawing>
            <wp:anchor distT="0" distB="0" distL="0" distR="0" simplePos="0" relativeHeight="251663360" behindDoc="0" locked="0" layoutInCell="1" allowOverlap="1" wp14:anchorId="601F2959" wp14:editId="1943C6EB">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A7567FF" w14:textId="3523831F" w:rsidR="00BF0E2F" w:rsidRPr="00BF0E2F" w:rsidRDefault="00BF0E2F" w:rsidP="00BF0E2F">
                          <w:pPr>
                            <w:spacing w:after="0"/>
                            <w:rPr>
                              <w:rFonts w:ascii="Calibri" w:eastAsia="Calibri" w:hAnsi="Calibri" w:cs="Calibri"/>
                              <w:noProof/>
                              <w:color w:val="FF0000"/>
                              <w:sz w:val="20"/>
                              <w:szCs w:val="20"/>
                            </w:rPr>
                          </w:pPr>
                          <w:r w:rsidRPr="00BF0E2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01F2959" id="_x0000_t202" coordsize="21600,21600" o:spt="202" path="m,l,21600r21600,l21600,xe">
              <v:stroke joinstyle="miter"/>
              <v:path gradientshapeok="t" o:connecttype="rect"/>
            </v:shapetype>
            <v:shape id="Text Box 2" o:spid="_x0000_s1028" type="#_x0000_t202" alt="OFFICIAL - SENSITIVE" style="position:absolute;margin-left:0;margin-top:0;width:34.95pt;height:34.9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fill o:detectmouseclick="t"/>
              <v:textbox style="mso-fit-shape-to-text:t" inset="0,0,0,15pt">
                <w:txbxContent>
                  <w:p w14:paraId="6A7567FF" w14:textId="3523831F" w:rsidR="00BF0E2F" w:rsidRPr="00BF0E2F" w:rsidRDefault="00BF0E2F" w:rsidP="00BF0E2F">
                    <w:pPr>
                      <w:spacing w:after="0"/>
                      <w:rPr>
                        <w:rFonts w:ascii="Calibri" w:eastAsia="Calibri" w:hAnsi="Calibri" w:cs="Calibri"/>
                        <w:noProof/>
                        <w:color w:val="FF0000"/>
                        <w:sz w:val="20"/>
                        <w:szCs w:val="20"/>
                      </w:rPr>
                    </w:pPr>
                    <w:r w:rsidRPr="00BF0E2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FEB55" w14:textId="77777777" w:rsidR="00D035BF" w:rsidRDefault="00D035BF" w:rsidP="00A84A39">
      <w:pPr>
        <w:spacing w:after="0" w:line="240" w:lineRule="auto"/>
      </w:pPr>
      <w:r>
        <w:separator/>
      </w:r>
    </w:p>
  </w:footnote>
  <w:footnote w:type="continuationSeparator" w:id="0">
    <w:p w14:paraId="56DB774A" w14:textId="77777777" w:rsidR="00D035BF" w:rsidRDefault="00D035BF"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A219C" w14:textId="77777777" w:rsidR="0015549D" w:rsidRPr="00CA6406" w:rsidRDefault="0015549D" w:rsidP="0015549D">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657216" behindDoc="0" locked="0" layoutInCell="1" allowOverlap="1" wp14:anchorId="4BE9DF79" wp14:editId="662F00D1">
              <wp:simplePos x="0" y="0"/>
              <wp:positionH relativeFrom="column">
                <wp:posOffset>-140970</wp:posOffset>
              </wp:positionH>
              <wp:positionV relativeFrom="paragraph">
                <wp:posOffset>0</wp:posOffset>
              </wp:positionV>
              <wp:extent cx="6743700" cy="0"/>
              <wp:effectExtent l="0" t="0" r="19050" b="19050"/>
              <wp:wrapNone/>
              <wp:docPr id="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4DA66C" id="Line 1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pt,0" to="51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uRW0QEAAI0DAAAOAAAAZHJzL2Uyb0RvYy54bWysU01vGyEQvVfqf0Dc6107dZKuvM7BaXpx&#10;W0tJf8AYWC8qMAiwd/3vO+CPNO2t6gXBfLx582ZYPIzWsIMKUaNr+XRSc6acQKndruU/Xp4+3HMW&#10;EzgJBp1q+VFF/rB8/24x+EbNsEcjVWAE4mIz+Jb3KfmmqqLolYU4Qa8cOTsMFhI9w66SAQZCt6aa&#10;1fVtNWCQPqBQMZL18eTky4LfdUqk710XVWKm5cQtlTOUc5vParmAZhfA91qcacA/sLCgHRW9Qj1C&#10;ArYP+i8oq0XAiF2aCLQVdp0WqvRA3UzrP7p57sGr0guJE/1Vpvj/YMW3wyYwLVt+w5kDSyNaa6fY&#10;9D5LM/jYUMTKbUJuTozu2a9R/IzM4aoHt1OF4svRU940Z1RvUvIjeiqwHb6ipBjYJyw6jV2wGZIU&#10;YGMZx/E6DjUmJsh4e/fx5q6mqYmLr4LmkuhDTF8UWpYvLTdEugDDYR1TJgLNJSTXcfikjSnTNo4N&#10;Lf80n81LQkSjZXbmsLJ3amUCOwBtTBpnJcbsLfE/2e7mNXE6VbiGl3pvkALunSz1egXy8/meQJvT&#10;nfgZd9YrS3QSe4vyuAkZPEtHMy/A5/3MS/X7u0S9/qLlLwAAAP//AwBQSwMEFAAGAAgAAAAhAAMY&#10;2nrZAAAABgEAAA8AAABkcnMvZG93bnJldi54bWxMj0FLAzEUhO+C/yE8obc2awRZ180WKYg3oVXR&#10;Y7p5bpZuXpYkbbf/vm9PehxmmPmmXk9+ECeMqQ+k4X5VgEBqg+2p0/D58bosQaRsyJohEGq4YIJ1&#10;c3tTm8qGM23xtMud4BJKldHgch4rKVPr0Ju0CiMSe78hepNZxk7aaM5c7gepiuJRetMTLzgz4sZh&#10;e9gdvQZSQ7f9cZv4/k10if1XeyjfSq0Xd9PLM4iMU/4Lw4zP6NAw0z4cySYxaFgqpTiqgR/NdvHw&#10;xFf2s5ZNLf/jN1cAAAD//wMAUEsBAi0AFAAGAAgAAAAhALaDOJL+AAAA4QEAABMAAAAAAAAAAAAA&#10;AAAAAAAAAFtDb250ZW50X1R5cGVzXS54bWxQSwECLQAUAAYACAAAACEAOP0h/9YAAACUAQAACwAA&#10;AAAAAAAAAAAAAAAvAQAAX3JlbHMvLnJlbHNQSwECLQAUAAYACAAAACEAdHbkVtEBAACNAwAADgAA&#10;AAAAAAAAAAAAAAAuAgAAZHJzL2Uyb0RvYy54bWxQSwECLQAUAAYACAAAACEAAxjaetkAAAAGAQAA&#10;DwAAAAAAAAAAAAAAAAArBAAAZHJzL2Rvd25yZXYueG1sUEsFBgAAAAAEAAQA8wAAADEFAAAAAA==&#10;" strokecolor="#323e4f [2415]"/>
          </w:pict>
        </mc:Fallback>
      </mc:AlternateContent>
    </w:r>
    <w:r w:rsidRPr="004A3C19">
      <w:rPr>
        <w:rFonts w:cs="Arial"/>
        <w:color w:val="000000" w:themeColor="text1"/>
      </w:rPr>
      <w:t>Document header</w:t>
    </w:r>
  </w:p>
  <w:p w14:paraId="1DB8278E" w14:textId="77777777" w:rsidR="00A84A39" w:rsidRDefault="0015549D">
    <w:pPr>
      <w:pStyle w:val="Header"/>
    </w:pPr>
    <w:r w:rsidRPr="004A3C19">
      <w:rPr>
        <w:noProof/>
        <w:color w:val="000000" w:themeColor="text1"/>
        <w:lang w:eastAsia="en-GB"/>
      </w:rPr>
      <mc:AlternateContent>
        <mc:Choice Requires="wps">
          <w:drawing>
            <wp:anchor distT="0" distB="0" distL="114300" distR="114300" simplePos="0" relativeHeight="251658240" behindDoc="0" locked="0" layoutInCell="1" allowOverlap="1" wp14:anchorId="343F464A" wp14:editId="7A786217">
              <wp:simplePos x="0" y="0"/>
              <wp:positionH relativeFrom="column">
                <wp:posOffset>-146685</wp:posOffset>
              </wp:positionH>
              <wp:positionV relativeFrom="paragraph">
                <wp:posOffset>27940</wp:posOffset>
              </wp:positionV>
              <wp:extent cx="6743700" cy="0"/>
              <wp:effectExtent l="0" t="0" r="19050" b="19050"/>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16278" id="Line 1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2.2pt" to="519.4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nui0AEAAI0DAAAOAAAAZHJzL2Uyb0RvYy54bWysU02TEyEQvVvlf6C4m5lEs1mnMtlD1vUS&#10;NVW7/oAOMBlKoCkgmcm/tyEfunqzvFDQH69fv26WD6M17KhC1OhaPp3UnCknUGq3b/n3l6d395zF&#10;BE6CQadaflKRP6zevlkOvlEz7NFIFRiBuNgMvuV9Sr6pqih6ZSFO0CtHzg6DhUTPsK9kgIHQralm&#10;dX1XDRikDyhUjGR9PDv5quB3nRLpW9dFlZhpOXFL5Qzl3OWzWi2h2QfwvRYXGvAPLCxoR0VvUI+Q&#10;gB2C/gvKahEwYpcmAm2FXaeFKj1QN9P6j26ee/Cq9ELiRH+TKf4/WPH1uA1MS5odZw4sjWijnWLT&#10;+yzN4GNDEWu3Dbk5Mbpnv0HxIzKH6x7cXhWKLydPedOcUb1KyY/oqcBu+IKSYuCQsOg0dsFmSFKA&#10;jWUcp9s41JiYIOPd4sP7RU1TE1dfBc010YeYPiu0LF9aboh0AYbjJqZMBJprSK7j8EkbU6ZtHBta&#10;/nE+m5eEiEbL7MxhZe/U2gR2BNqYNM5KjDlY4n+2LeY1cTpXuIWXeq+QAh6cLPV6BfLT5Z5Am/Od&#10;+Bl30StLdBZ7h/K0DRk8S0czL8CX/cxL9fu7RP36RaufAAAA//8DAFBLAwQUAAYACAAAACEAYpVQ&#10;RNwAAAAIAQAADwAAAGRycy9kb3ducmV2LnhtbEyPwW7CMBBE75X6D9ZW6g0cAqrSEAchJNRbJSiI&#10;Hk28xBH2OrINhL+v6aU9zs5o5m21GKxhV/ShcyRgMs6AITVOddQK2H2tRwWwECUpaRyhgDsGWNTP&#10;T5UslbvRBq/b2LJUQqGUAnSMfcl5aDRaGcauR0reyXkrY5K+5crLWyq3hudZ9sat7CgtaNnjSmNz&#10;3l6sAMpNu/nWK/95ILr7bt+ci49CiNeXYTkHFnGIf2F44Cd0qBPT0V1IBWYEjPLpJEUFzGbAHn42&#10;Ld6BHX8PvK74/wfqHwAAAP//AwBQSwECLQAUAAYACAAAACEAtoM4kv4AAADhAQAAEwAAAAAAAAAA&#10;AAAAAAAAAAAAW0NvbnRlbnRfVHlwZXNdLnhtbFBLAQItABQABgAIAAAAIQA4/SH/1gAAAJQBAAAL&#10;AAAAAAAAAAAAAAAAAC8BAABfcmVscy8ucmVsc1BLAQItABQABgAIAAAAIQCaRnui0AEAAI0DAAAO&#10;AAAAAAAAAAAAAAAAAC4CAABkcnMvZTJvRG9jLnhtbFBLAQItABQABgAIAAAAIQBilVBE3AAAAAgB&#10;AAAPAAAAAAAAAAAAAAAAACoEAABkcnMvZG93bnJldi54bWxQSwUGAAAAAAQABADzAAAAMwUAAAAA&#10;" strokecolor="#323e4f [2415]"/>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2FB2F" w14:textId="77777777" w:rsidR="00A84A39" w:rsidRDefault="004E2D71">
    <w:pPr>
      <w:pStyle w:val="Header"/>
    </w:pPr>
    <w:r>
      <w:rPr>
        <w:noProof/>
      </w:rPr>
      <w:drawing>
        <wp:anchor distT="0" distB="0" distL="114300" distR="114300" simplePos="0" relativeHeight="251662336" behindDoc="1" locked="0" layoutInCell="1" allowOverlap="1" wp14:anchorId="176F9649" wp14:editId="2EE5381A">
          <wp:simplePos x="504967" y="354842"/>
          <wp:positionH relativeFrom="page">
            <wp:align>center</wp:align>
          </wp:positionH>
          <wp:positionV relativeFrom="page">
            <wp:align>center</wp:align>
          </wp:positionV>
          <wp:extent cx="7581600" cy="10724400"/>
          <wp:effectExtent l="0" t="0" r="635" b="1270"/>
          <wp:wrapNone/>
          <wp:docPr id="46" name="Picture 46"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93971E0"/>
    <w:multiLevelType w:val="hybridMultilevel"/>
    <w:tmpl w:val="FE74330A"/>
    <w:lvl w:ilvl="0" w:tplc="5172EDC0">
      <w:start w:val="1"/>
      <w:numFmt w:val="decimal"/>
      <w:lvlText w:val="%1."/>
      <w:lvlJc w:val="left"/>
      <w:pPr>
        <w:ind w:left="354" w:hanging="720"/>
      </w:pPr>
      <w:rPr>
        <w:rFonts w:ascii="Arial" w:eastAsia="Arial" w:hAnsi="Arial" w:hint="default"/>
        <w:sz w:val="24"/>
        <w:szCs w:val="24"/>
      </w:rPr>
    </w:lvl>
    <w:lvl w:ilvl="1" w:tplc="9F10BAB4">
      <w:start w:val="1"/>
      <w:numFmt w:val="bullet"/>
      <w:lvlText w:val="•"/>
      <w:lvlJc w:val="left"/>
      <w:pPr>
        <w:ind w:left="1405" w:hanging="720"/>
      </w:pPr>
      <w:rPr>
        <w:rFonts w:hint="default"/>
      </w:rPr>
    </w:lvl>
    <w:lvl w:ilvl="2" w:tplc="451007C0">
      <w:start w:val="1"/>
      <w:numFmt w:val="bullet"/>
      <w:lvlText w:val="•"/>
      <w:lvlJc w:val="left"/>
      <w:pPr>
        <w:ind w:left="2456" w:hanging="720"/>
      </w:pPr>
      <w:rPr>
        <w:rFonts w:hint="default"/>
      </w:rPr>
    </w:lvl>
    <w:lvl w:ilvl="3" w:tplc="D0481B60">
      <w:start w:val="1"/>
      <w:numFmt w:val="bullet"/>
      <w:lvlText w:val="•"/>
      <w:lvlJc w:val="left"/>
      <w:pPr>
        <w:ind w:left="3508" w:hanging="720"/>
      </w:pPr>
      <w:rPr>
        <w:rFonts w:hint="default"/>
      </w:rPr>
    </w:lvl>
    <w:lvl w:ilvl="4" w:tplc="8CAC1142">
      <w:start w:val="1"/>
      <w:numFmt w:val="bullet"/>
      <w:lvlText w:val="•"/>
      <w:lvlJc w:val="left"/>
      <w:pPr>
        <w:ind w:left="4559" w:hanging="720"/>
      </w:pPr>
      <w:rPr>
        <w:rFonts w:hint="default"/>
      </w:rPr>
    </w:lvl>
    <w:lvl w:ilvl="5" w:tplc="7DC67256">
      <w:start w:val="1"/>
      <w:numFmt w:val="bullet"/>
      <w:lvlText w:val="•"/>
      <w:lvlJc w:val="left"/>
      <w:pPr>
        <w:ind w:left="5610" w:hanging="720"/>
      </w:pPr>
      <w:rPr>
        <w:rFonts w:hint="default"/>
      </w:rPr>
    </w:lvl>
    <w:lvl w:ilvl="6" w:tplc="DC5C553A">
      <w:start w:val="1"/>
      <w:numFmt w:val="bullet"/>
      <w:lvlText w:val="•"/>
      <w:lvlJc w:val="left"/>
      <w:pPr>
        <w:ind w:left="6661" w:hanging="720"/>
      </w:pPr>
      <w:rPr>
        <w:rFonts w:hint="default"/>
      </w:rPr>
    </w:lvl>
    <w:lvl w:ilvl="7" w:tplc="1E0AE5C0">
      <w:start w:val="1"/>
      <w:numFmt w:val="bullet"/>
      <w:lvlText w:val="•"/>
      <w:lvlJc w:val="left"/>
      <w:pPr>
        <w:ind w:left="7712" w:hanging="720"/>
      </w:pPr>
      <w:rPr>
        <w:rFonts w:hint="default"/>
      </w:rPr>
    </w:lvl>
    <w:lvl w:ilvl="8" w:tplc="7C1E0422">
      <w:start w:val="1"/>
      <w:numFmt w:val="bullet"/>
      <w:lvlText w:val="•"/>
      <w:lvlJc w:val="left"/>
      <w:pPr>
        <w:ind w:left="8764" w:hanging="720"/>
      </w:pPr>
      <w:rPr>
        <w:rFonts w:hint="default"/>
      </w:rPr>
    </w:lvl>
  </w:abstractNum>
  <w:abstractNum w:abstractNumId="2" w15:restartNumberingAfterBreak="0">
    <w:nsid w:val="70BD4B3F"/>
    <w:multiLevelType w:val="hybridMultilevel"/>
    <w:tmpl w:val="E37CB778"/>
    <w:lvl w:ilvl="0" w:tplc="2E0CF650">
      <w:start w:val="1"/>
      <w:numFmt w:val="bullet"/>
      <w:lvlText w:val=""/>
      <w:lvlJc w:val="left"/>
      <w:pPr>
        <w:ind w:left="1794" w:hanging="720"/>
      </w:pPr>
      <w:rPr>
        <w:rFonts w:ascii="Symbol" w:eastAsia="Symbol" w:hAnsi="Symbol" w:hint="default"/>
        <w:sz w:val="24"/>
        <w:szCs w:val="24"/>
      </w:rPr>
    </w:lvl>
    <w:lvl w:ilvl="1" w:tplc="FDDC90D2">
      <w:start w:val="1"/>
      <w:numFmt w:val="bullet"/>
      <w:lvlText w:val="•"/>
      <w:lvlJc w:val="left"/>
      <w:pPr>
        <w:ind w:left="2701" w:hanging="720"/>
      </w:pPr>
      <w:rPr>
        <w:rFonts w:hint="default"/>
      </w:rPr>
    </w:lvl>
    <w:lvl w:ilvl="2" w:tplc="65FCE562">
      <w:start w:val="1"/>
      <w:numFmt w:val="bullet"/>
      <w:lvlText w:val="•"/>
      <w:lvlJc w:val="left"/>
      <w:pPr>
        <w:ind w:left="3608" w:hanging="720"/>
      </w:pPr>
      <w:rPr>
        <w:rFonts w:hint="default"/>
      </w:rPr>
    </w:lvl>
    <w:lvl w:ilvl="3" w:tplc="A4224426">
      <w:start w:val="1"/>
      <w:numFmt w:val="bullet"/>
      <w:lvlText w:val="•"/>
      <w:lvlJc w:val="left"/>
      <w:pPr>
        <w:ind w:left="4516" w:hanging="720"/>
      </w:pPr>
      <w:rPr>
        <w:rFonts w:hint="default"/>
      </w:rPr>
    </w:lvl>
    <w:lvl w:ilvl="4" w:tplc="D34EF0CA">
      <w:start w:val="1"/>
      <w:numFmt w:val="bullet"/>
      <w:lvlText w:val="•"/>
      <w:lvlJc w:val="left"/>
      <w:pPr>
        <w:ind w:left="5423" w:hanging="720"/>
      </w:pPr>
      <w:rPr>
        <w:rFonts w:hint="default"/>
      </w:rPr>
    </w:lvl>
    <w:lvl w:ilvl="5" w:tplc="1C4286C8">
      <w:start w:val="1"/>
      <w:numFmt w:val="bullet"/>
      <w:lvlText w:val="•"/>
      <w:lvlJc w:val="left"/>
      <w:pPr>
        <w:ind w:left="6330" w:hanging="720"/>
      </w:pPr>
      <w:rPr>
        <w:rFonts w:hint="default"/>
      </w:rPr>
    </w:lvl>
    <w:lvl w:ilvl="6" w:tplc="3FB6946E">
      <w:start w:val="1"/>
      <w:numFmt w:val="bullet"/>
      <w:lvlText w:val="•"/>
      <w:lvlJc w:val="left"/>
      <w:pPr>
        <w:ind w:left="7237" w:hanging="720"/>
      </w:pPr>
      <w:rPr>
        <w:rFonts w:hint="default"/>
      </w:rPr>
    </w:lvl>
    <w:lvl w:ilvl="7" w:tplc="A2DECF8C">
      <w:start w:val="1"/>
      <w:numFmt w:val="bullet"/>
      <w:lvlText w:val="•"/>
      <w:lvlJc w:val="left"/>
      <w:pPr>
        <w:ind w:left="8144" w:hanging="720"/>
      </w:pPr>
      <w:rPr>
        <w:rFonts w:hint="default"/>
      </w:rPr>
    </w:lvl>
    <w:lvl w:ilvl="8" w:tplc="E1F28A32">
      <w:start w:val="1"/>
      <w:numFmt w:val="bullet"/>
      <w:lvlText w:val="•"/>
      <w:lvlJc w:val="left"/>
      <w:pPr>
        <w:ind w:left="9052" w:hanging="720"/>
      </w:pPr>
      <w:rPr>
        <w:rFonts w:hint="default"/>
      </w:rPr>
    </w:lvl>
  </w:abstractNum>
  <w:abstractNum w:abstractNumId="3" w15:restartNumberingAfterBreak="0">
    <w:nsid w:val="7B6D51EA"/>
    <w:multiLevelType w:val="hybridMultilevel"/>
    <w:tmpl w:val="7AEE850E"/>
    <w:lvl w:ilvl="0" w:tplc="D8D4D1B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BC2AA7"/>
    <w:multiLevelType w:val="hybridMultilevel"/>
    <w:tmpl w:val="448064EC"/>
    <w:lvl w:ilvl="0" w:tplc="1280FA7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069610">
    <w:abstractNumId w:val="0"/>
  </w:num>
  <w:num w:numId="2" w16cid:durableId="1214391657">
    <w:abstractNumId w:val="2"/>
  </w:num>
  <w:num w:numId="3" w16cid:durableId="893464103">
    <w:abstractNumId w:val="1"/>
  </w:num>
  <w:num w:numId="4" w16cid:durableId="850488922">
    <w:abstractNumId w:val="3"/>
  </w:num>
  <w:num w:numId="5" w16cid:durableId="12513501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7d5l29fGZ0YOp1iib5srgdnXTnKQGJinNGpz7jh+Kf9/z6yCEpDMox9vnFWPbJHDp2v0nkrp5ij2H93GXXapCg==" w:salt="BHRKj2yHyMrmkGhIDGTEFg=="/>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BF"/>
    <w:rsid w:val="00077E1C"/>
    <w:rsid w:val="000861EF"/>
    <w:rsid w:val="00092BE2"/>
    <w:rsid w:val="000A71AD"/>
    <w:rsid w:val="0015549D"/>
    <w:rsid w:val="00182DAD"/>
    <w:rsid w:val="001F18B6"/>
    <w:rsid w:val="00216DBC"/>
    <w:rsid w:val="0025270B"/>
    <w:rsid w:val="002B0BF5"/>
    <w:rsid w:val="002F7070"/>
    <w:rsid w:val="00403283"/>
    <w:rsid w:val="004672AF"/>
    <w:rsid w:val="004C0BAE"/>
    <w:rsid w:val="004E1DCE"/>
    <w:rsid w:val="004E2D71"/>
    <w:rsid w:val="005A0085"/>
    <w:rsid w:val="005A278C"/>
    <w:rsid w:val="00613280"/>
    <w:rsid w:val="00671F0A"/>
    <w:rsid w:val="00690E3D"/>
    <w:rsid w:val="006B08DB"/>
    <w:rsid w:val="006F16B6"/>
    <w:rsid w:val="007A5A11"/>
    <w:rsid w:val="007E3AA0"/>
    <w:rsid w:val="00843BFE"/>
    <w:rsid w:val="00857A25"/>
    <w:rsid w:val="00867000"/>
    <w:rsid w:val="008760F1"/>
    <w:rsid w:val="008A592C"/>
    <w:rsid w:val="008E1C9F"/>
    <w:rsid w:val="008F5218"/>
    <w:rsid w:val="009123F2"/>
    <w:rsid w:val="009210C0"/>
    <w:rsid w:val="009448EF"/>
    <w:rsid w:val="0096552E"/>
    <w:rsid w:val="00996EC7"/>
    <w:rsid w:val="009F6D57"/>
    <w:rsid w:val="00A67257"/>
    <w:rsid w:val="00A67D13"/>
    <w:rsid w:val="00A77CCF"/>
    <w:rsid w:val="00A8405C"/>
    <w:rsid w:val="00A84A39"/>
    <w:rsid w:val="00AD313D"/>
    <w:rsid w:val="00B4396D"/>
    <w:rsid w:val="00B93B27"/>
    <w:rsid w:val="00BF0E2F"/>
    <w:rsid w:val="00C1117D"/>
    <w:rsid w:val="00C5766F"/>
    <w:rsid w:val="00C96858"/>
    <w:rsid w:val="00CA00BD"/>
    <w:rsid w:val="00CA74DF"/>
    <w:rsid w:val="00CE669F"/>
    <w:rsid w:val="00D035BF"/>
    <w:rsid w:val="00E22D4E"/>
    <w:rsid w:val="00EA0CA1"/>
    <w:rsid w:val="00F10D9B"/>
    <w:rsid w:val="00F30C3B"/>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EACF66F"/>
  <w15:docId w15:val="{274B226B-249B-47A2-835E-10C6E23FF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EF"/>
    <w:pPr>
      <w:spacing w:line="300" w:lineRule="auto"/>
    </w:pPr>
    <w:rPr>
      <w:rFonts w:ascii="Arial" w:hAnsi="Arial"/>
      <w:sz w:val="24"/>
    </w:rPr>
  </w:style>
  <w:style w:type="paragraph" w:styleId="Heading1">
    <w:name w:val="heading 1"/>
    <w:basedOn w:val="Normal"/>
    <w:next w:val="Normal"/>
    <w:link w:val="Heading1Char"/>
    <w:autoRedefine/>
    <w:uiPriority w:val="9"/>
    <w:qFormat/>
    <w:rsid w:val="00403283"/>
    <w:pPr>
      <w:keepNext/>
      <w:keepLines/>
      <w:spacing w:before="240" w:after="0"/>
      <w:outlineLvl w:val="0"/>
    </w:pPr>
    <w:rPr>
      <w:rFonts w:eastAsiaTheme="majorEastAsia" w:cstheme="majorBidi"/>
      <w:color w:val="005489"/>
      <w:spacing w:val="-2"/>
      <w:sz w:val="36"/>
      <w:szCs w:val="36"/>
      <w:u w:color="000000"/>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403283"/>
    <w:rPr>
      <w:rFonts w:ascii="Arial" w:eastAsiaTheme="majorEastAsia" w:hAnsi="Arial" w:cstheme="majorBidi"/>
      <w:color w:val="005489"/>
      <w:spacing w:val="-2"/>
      <w:sz w:val="36"/>
      <w:szCs w:val="36"/>
      <w:u w:color="000000"/>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671F0A"/>
    <w:pPr>
      <w:numPr>
        <w:numId w:val="4"/>
      </w:numPr>
      <w:spacing w:after="0"/>
      <w:ind w:left="447" w:right="167"/>
      <w:contextualSpacing/>
    </w:pPr>
    <w:rPr>
      <w:sz w:val="20"/>
      <w:szCs w:val="20"/>
    </w:r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paragraph" w:styleId="BodyText">
    <w:name w:val="Body Text"/>
    <w:basedOn w:val="Normal"/>
    <w:link w:val="BodyTextChar"/>
    <w:uiPriority w:val="1"/>
    <w:qFormat/>
    <w:rsid w:val="009123F2"/>
    <w:pPr>
      <w:widowControl w:val="0"/>
      <w:spacing w:after="0" w:line="240" w:lineRule="auto"/>
      <w:ind w:left="354"/>
    </w:pPr>
    <w:rPr>
      <w:rFonts w:eastAsia="Arial"/>
      <w:szCs w:val="24"/>
      <w:lang w:val="en-US"/>
    </w:rPr>
  </w:style>
  <w:style w:type="character" w:customStyle="1" w:styleId="BodyTextChar">
    <w:name w:val="Body Text Char"/>
    <w:basedOn w:val="DefaultParagraphFont"/>
    <w:link w:val="BodyText"/>
    <w:uiPriority w:val="1"/>
    <w:rsid w:val="009123F2"/>
    <w:rPr>
      <w:rFonts w:ascii="Arial" w:eastAsia="Arial" w:hAnsi="Arial"/>
      <w:sz w:val="24"/>
      <w:szCs w:val="24"/>
      <w:lang w:val="en-US"/>
    </w:rPr>
  </w:style>
  <w:style w:type="paragraph" w:customStyle="1" w:styleId="TableParagraph">
    <w:name w:val="Table Paragraph"/>
    <w:basedOn w:val="Normal"/>
    <w:uiPriority w:val="1"/>
    <w:qFormat/>
    <w:rsid w:val="009123F2"/>
    <w:pPr>
      <w:widowControl w:val="0"/>
      <w:spacing w:after="0" w:line="240" w:lineRule="auto"/>
    </w:pPr>
    <w:rPr>
      <w:rFonts w:asciiTheme="minorHAnsi" w:hAnsiTheme="minorHAnsi"/>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gov@northyorks.gov.uk"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rchaeology@northyorks.gov.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rchaeology@northyorks.gov.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asework@ico.org.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3.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4.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1685</Words>
  <Characters>9605</Characters>
  <Application>Microsoft Office Word</Application>
  <DocSecurity>4</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Leonora Goldsmith</dc:creator>
  <cp:lastModifiedBy>Helen Bleakley</cp:lastModifiedBy>
  <cp:revision>2</cp:revision>
  <dcterms:created xsi:type="dcterms:W3CDTF">2023-04-20T11:14:00Z</dcterms:created>
  <dcterms:modified xsi:type="dcterms:W3CDTF">2023-04-20T11:14:00Z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2,4,7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2023-04-20T11:12:58Z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43e47555-4a78-447d-9007-4d018bb04536</vt:lpwstr>
  </property>
  <property fmtid="{D5CDD505-2E9C-101B-9397-08002B2CF9AE}" pid="12" name="MSIP_Label_13f27b87-3675-4fb5-85ad-fce3efd3a6b0_ContentBits">
    <vt:lpwstr>2</vt:lpwstr>
  </property>
</Properties>
</file>