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77777777" w:rsidR="00E7356E" w:rsidRDefault="00E7356E" w:rsidP="00E95065"/>
    <w:p w14:paraId="041F1D8E" w14:textId="77777777" w:rsidR="000D3FF8" w:rsidRPr="002D15F3" w:rsidRDefault="000D3FF8" w:rsidP="000D3FF8">
      <w:pPr>
        <w:jc w:val="center"/>
        <w:rPr>
          <w:rFonts w:cs="Arial"/>
          <w:b/>
          <w:sz w:val="40"/>
          <w:szCs w:val="40"/>
          <w:lang w:eastAsia="en-GB"/>
        </w:rPr>
      </w:pPr>
      <w:r>
        <w:rPr>
          <w:rFonts w:cs="Arial"/>
          <w:b/>
          <w:sz w:val="40"/>
          <w:szCs w:val="40"/>
          <w:lang w:eastAsia="en-GB"/>
        </w:rPr>
        <w:t>Equality impact a</w:t>
      </w:r>
      <w:r w:rsidRPr="002D15F3">
        <w:rPr>
          <w:rFonts w:cs="Arial"/>
          <w:b/>
          <w:sz w:val="40"/>
          <w:szCs w:val="40"/>
          <w:lang w:eastAsia="en-GB"/>
        </w:rPr>
        <w:t>ssessment (EIA)</w:t>
      </w:r>
      <w:r>
        <w:rPr>
          <w:rFonts w:cs="Arial"/>
          <w:b/>
          <w:sz w:val="40"/>
          <w:szCs w:val="40"/>
          <w:lang w:eastAsia="en-GB"/>
        </w:rPr>
        <w:t xml:space="preserve"> form</w:t>
      </w:r>
      <w:r w:rsidRPr="002D15F3">
        <w:rPr>
          <w:rFonts w:cs="Arial"/>
          <w:b/>
          <w:sz w:val="40"/>
          <w:szCs w:val="40"/>
          <w:lang w:eastAsia="en-GB"/>
        </w:rPr>
        <w:t xml:space="preserve">: evidencing paying due regard to protected characteristics </w:t>
      </w:r>
    </w:p>
    <w:p w14:paraId="38BD8B7B" w14:textId="7F3D3AAE" w:rsidR="000D3FF8" w:rsidRDefault="000D3FF8" w:rsidP="000D3FF8">
      <w:pPr>
        <w:jc w:val="center"/>
        <w:rPr>
          <w:rFonts w:cs="Arial"/>
          <w:sz w:val="24"/>
          <w:szCs w:val="24"/>
          <w:lang w:eastAsia="en-GB"/>
        </w:rPr>
      </w:pPr>
      <w:r>
        <w:rPr>
          <w:rFonts w:cs="Arial"/>
          <w:sz w:val="24"/>
          <w:szCs w:val="24"/>
          <w:lang w:eastAsia="en-GB"/>
        </w:rPr>
        <w:t xml:space="preserve">(Form updated </w:t>
      </w:r>
      <w:r w:rsidR="00E361FA">
        <w:rPr>
          <w:rFonts w:cs="Arial"/>
          <w:sz w:val="24"/>
          <w:szCs w:val="24"/>
          <w:lang w:eastAsia="en-GB"/>
        </w:rPr>
        <w:t>October</w:t>
      </w:r>
      <w:r>
        <w:rPr>
          <w:rFonts w:cs="Arial"/>
          <w:sz w:val="24"/>
          <w:szCs w:val="24"/>
          <w:lang w:eastAsia="en-GB"/>
        </w:rPr>
        <w:t xml:space="preserve"> 2023)</w:t>
      </w:r>
    </w:p>
    <w:p w14:paraId="5A9CBEAE" w14:textId="77777777" w:rsidR="000D3FF8" w:rsidRPr="002D15F3" w:rsidRDefault="000D3FF8" w:rsidP="000D3FF8">
      <w:pPr>
        <w:jc w:val="center"/>
        <w:rPr>
          <w:rFonts w:cs="Arial"/>
          <w:sz w:val="24"/>
          <w:szCs w:val="24"/>
          <w:lang w:eastAsia="en-GB"/>
        </w:rPr>
      </w:pPr>
    </w:p>
    <w:p w14:paraId="4A4C009D" w14:textId="60AC5DD7" w:rsidR="000D3FF8" w:rsidRPr="00EC540B" w:rsidRDefault="00EC540B" w:rsidP="000D3FF8">
      <w:pPr>
        <w:jc w:val="center"/>
        <w:rPr>
          <w:rFonts w:cs="Arial"/>
          <w:iCs/>
          <w:sz w:val="40"/>
          <w:szCs w:val="40"/>
          <w:lang w:eastAsia="en-GB"/>
        </w:rPr>
      </w:pPr>
      <w:r w:rsidRPr="00EC540B">
        <w:rPr>
          <w:rFonts w:cs="Arial"/>
          <w:iCs/>
          <w:sz w:val="40"/>
          <w:szCs w:val="40"/>
          <w:lang w:eastAsia="en-GB"/>
        </w:rPr>
        <w:t>Council Tax Reduction Scheme</w:t>
      </w:r>
    </w:p>
    <w:p w14:paraId="60C053FC" w14:textId="77777777" w:rsidR="000D3FF8" w:rsidRPr="00932AD6" w:rsidRDefault="000D3FF8" w:rsidP="000D3FF8">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827"/>
        <w:gridCol w:w="1312"/>
      </w:tblGrid>
      <w:tr w:rsidR="000D3FF8" w:rsidRPr="00932AD6" w14:paraId="0FC1638F" w14:textId="77777777" w:rsidTr="00785347">
        <w:trPr>
          <w:trHeight w:val="2740"/>
        </w:trPr>
        <w:tc>
          <w:tcPr>
            <w:tcW w:w="12888" w:type="dxa"/>
            <w:vAlign w:val="center"/>
          </w:tcPr>
          <w:p w14:paraId="4D62D94A" w14:textId="77777777" w:rsidR="000D3FF8" w:rsidRPr="00932AD6" w:rsidRDefault="000D3FF8" w:rsidP="00785347">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6436D78E"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5C65D47" wp14:editId="15F53819">
                  <wp:extent cx="4617720" cy="23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26F83D1A"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7B75DF9C" wp14:editId="74105D47">
                  <wp:extent cx="4160520" cy="1981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1C4CD21C"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2D76581" wp14:editId="0C5DD152">
                  <wp:extent cx="3657600" cy="2514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vAlign w:val="center"/>
          </w:tcPr>
          <w:p w14:paraId="4A253079" w14:textId="77777777" w:rsidR="000D3FF8" w:rsidRPr="00932AD6" w:rsidRDefault="000D3FF8" w:rsidP="00785347">
            <w:pPr>
              <w:jc w:val="center"/>
              <w:rPr>
                <w:sz w:val="24"/>
                <w:szCs w:val="24"/>
                <w:lang w:eastAsia="en-GB"/>
              </w:rPr>
            </w:pPr>
            <w:r>
              <w:rPr>
                <w:noProof/>
                <w:sz w:val="24"/>
                <w:szCs w:val="24"/>
                <w:lang w:eastAsia="en-GB"/>
              </w:rPr>
              <w:drawing>
                <wp:inline distT="0" distB="0" distL="0" distR="0" wp14:anchorId="0633E6E6" wp14:editId="102DAA33">
                  <wp:extent cx="556260" cy="906780"/>
                  <wp:effectExtent l="0" t="0" r="0" b="7620"/>
                  <wp:docPr id="7" name="Picture 7"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09151103" w14:textId="77777777" w:rsidR="000D3FF8" w:rsidRDefault="000D3FF8" w:rsidP="000D3FF8">
      <w:pPr>
        <w:rPr>
          <w:sz w:val="24"/>
          <w:szCs w:val="24"/>
          <w:lang w:eastAsia="en-GB"/>
        </w:rPr>
      </w:pPr>
    </w:p>
    <w:p w14:paraId="083A4C14" w14:textId="77777777" w:rsidR="000D3FF8" w:rsidRPr="00B52F7C" w:rsidRDefault="000D3FF8" w:rsidP="000D3FF8">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w:t>
      </w:r>
      <w:proofErr w:type="gramStart"/>
      <w:r w:rsidRPr="00B52F7C">
        <w:rPr>
          <w:b/>
          <w:sz w:val="22"/>
          <w:szCs w:val="22"/>
          <w:lang w:eastAsia="en-GB"/>
        </w:rPr>
        <w:t>in order to</w:t>
      </w:r>
      <w:proofErr w:type="gramEnd"/>
      <w:r w:rsidRPr="00B52F7C">
        <w:rPr>
          <w:b/>
          <w:sz w:val="22"/>
          <w:szCs w:val="22"/>
          <w:lang w:eastAsia="en-GB"/>
        </w:rPr>
        <w:t xml:space="preserve"> meet statutory requirements.  </w:t>
      </w:r>
    </w:p>
    <w:p w14:paraId="3F85404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0D3FF8" w:rsidRPr="006C6FC8" w14:paraId="2655ABAD" w14:textId="77777777" w:rsidTr="00785347">
        <w:tc>
          <w:tcPr>
            <w:tcW w:w="4621" w:type="dxa"/>
          </w:tcPr>
          <w:p w14:paraId="75FFD9A7" w14:textId="77777777" w:rsidR="000D3FF8" w:rsidRPr="00B52F7C" w:rsidRDefault="000D3FF8" w:rsidP="00785347">
            <w:pPr>
              <w:jc w:val="left"/>
              <w:rPr>
                <w:rFonts w:cs="Arial"/>
                <w:sz w:val="22"/>
                <w:szCs w:val="22"/>
              </w:rPr>
            </w:pPr>
            <w:r w:rsidRPr="00B52F7C">
              <w:rPr>
                <w:rFonts w:cs="Arial"/>
                <w:sz w:val="22"/>
                <w:szCs w:val="22"/>
              </w:rPr>
              <w:t>Name of Directorate and Service Area</w:t>
            </w:r>
          </w:p>
        </w:tc>
        <w:tc>
          <w:tcPr>
            <w:tcW w:w="4621" w:type="dxa"/>
          </w:tcPr>
          <w:p w14:paraId="734DD127" w14:textId="64CE669B" w:rsidR="000D3FF8" w:rsidRDefault="00780C95" w:rsidP="00785347">
            <w:pPr>
              <w:rPr>
                <w:rFonts w:cs="Arial"/>
                <w:sz w:val="24"/>
                <w:szCs w:val="24"/>
              </w:rPr>
            </w:pPr>
            <w:r>
              <w:rPr>
                <w:rFonts w:cs="Arial"/>
                <w:sz w:val="24"/>
                <w:szCs w:val="24"/>
              </w:rPr>
              <w:t>Resources</w:t>
            </w:r>
          </w:p>
          <w:p w14:paraId="0B5DBE2E" w14:textId="77777777" w:rsidR="000D3FF8" w:rsidRPr="006C6FC8" w:rsidRDefault="000D3FF8" w:rsidP="00785347">
            <w:pPr>
              <w:rPr>
                <w:rFonts w:cs="Arial"/>
                <w:sz w:val="24"/>
                <w:szCs w:val="24"/>
              </w:rPr>
            </w:pPr>
          </w:p>
        </w:tc>
      </w:tr>
      <w:tr w:rsidR="000D3FF8" w:rsidRPr="006C6FC8" w14:paraId="65F7324D" w14:textId="77777777" w:rsidTr="00785347">
        <w:tc>
          <w:tcPr>
            <w:tcW w:w="4621" w:type="dxa"/>
          </w:tcPr>
          <w:p w14:paraId="3FA7D1D5" w14:textId="77777777" w:rsidR="000D3FF8" w:rsidRPr="00B52F7C" w:rsidRDefault="000D3FF8" w:rsidP="00785347">
            <w:pPr>
              <w:jc w:val="left"/>
              <w:rPr>
                <w:rFonts w:cs="Arial"/>
                <w:sz w:val="22"/>
                <w:szCs w:val="22"/>
              </w:rPr>
            </w:pPr>
            <w:r w:rsidRPr="00B52F7C">
              <w:rPr>
                <w:rFonts w:cs="Arial"/>
                <w:sz w:val="22"/>
                <w:szCs w:val="22"/>
              </w:rPr>
              <w:t>Lead Officer and contact details</w:t>
            </w:r>
          </w:p>
        </w:tc>
        <w:tc>
          <w:tcPr>
            <w:tcW w:w="4621" w:type="dxa"/>
          </w:tcPr>
          <w:p w14:paraId="4F7AE728" w14:textId="77777777" w:rsidR="001B7A5E" w:rsidRDefault="001B7A5E" w:rsidP="001B7A5E">
            <w:pPr>
              <w:rPr>
                <w:rFonts w:cs="Arial"/>
                <w:sz w:val="24"/>
                <w:szCs w:val="24"/>
              </w:rPr>
            </w:pPr>
            <w:r>
              <w:rPr>
                <w:rFonts w:cs="Arial"/>
                <w:sz w:val="24"/>
                <w:szCs w:val="24"/>
              </w:rPr>
              <w:t>Marcus Lee</w:t>
            </w:r>
          </w:p>
          <w:p w14:paraId="3902CF6F" w14:textId="77777777" w:rsidR="001B7A5E" w:rsidRDefault="00EC540B" w:rsidP="001B7A5E">
            <w:pPr>
              <w:rPr>
                <w:rFonts w:cs="Arial"/>
                <w:sz w:val="24"/>
                <w:szCs w:val="24"/>
              </w:rPr>
            </w:pPr>
            <w:hyperlink r:id="rId14" w:history="1">
              <w:r w:rsidR="001B7A5E" w:rsidRPr="00F20FBC">
                <w:rPr>
                  <w:rStyle w:val="Hyperlink"/>
                  <w:rFonts w:cs="Arial"/>
                  <w:sz w:val="24"/>
                  <w:szCs w:val="24"/>
                </w:rPr>
                <w:t>Marcus.Lee@northyorks.gov.uk</w:t>
              </w:r>
            </w:hyperlink>
          </w:p>
          <w:p w14:paraId="6CA73708" w14:textId="77777777" w:rsidR="000D3FF8" w:rsidRPr="006C6FC8" w:rsidRDefault="000D3FF8" w:rsidP="00785347">
            <w:pPr>
              <w:rPr>
                <w:rFonts w:cs="Arial"/>
                <w:sz w:val="24"/>
                <w:szCs w:val="24"/>
              </w:rPr>
            </w:pPr>
          </w:p>
        </w:tc>
      </w:tr>
      <w:tr w:rsidR="000D3FF8" w:rsidRPr="006C6FC8" w14:paraId="19188EEE" w14:textId="77777777" w:rsidTr="00785347">
        <w:tc>
          <w:tcPr>
            <w:tcW w:w="4621" w:type="dxa"/>
          </w:tcPr>
          <w:p w14:paraId="5751B2AD" w14:textId="77777777" w:rsidR="000D3FF8" w:rsidRPr="00B52F7C" w:rsidRDefault="000D3FF8" w:rsidP="00785347">
            <w:pPr>
              <w:jc w:val="left"/>
              <w:rPr>
                <w:rFonts w:cs="Arial"/>
                <w:sz w:val="22"/>
                <w:szCs w:val="22"/>
              </w:rPr>
            </w:pPr>
            <w:r w:rsidRPr="00B52F7C">
              <w:rPr>
                <w:rFonts w:cs="Arial"/>
                <w:sz w:val="22"/>
                <w:szCs w:val="22"/>
              </w:rPr>
              <w:t>Names and roles of other people involved in carrying out the EIA</w:t>
            </w:r>
          </w:p>
        </w:tc>
        <w:tc>
          <w:tcPr>
            <w:tcW w:w="4621" w:type="dxa"/>
          </w:tcPr>
          <w:p w14:paraId="3AA9A480" w14:textId="3CBFEA2B" w:rsidR="00780C95" w:rsidRPr="006C6FC8" w:rsidRDefault="00780C95" w:rsidP="001B7A5E">
            <w:pPr>
              <w:rPr>
                <w:rFonts w:cs="Arial"/>
                <w:sz w:val="24"/>
                <w:szCs w:val="24"/>
              </w:rPr>
            </w:pPr>
          </w:p>
        </w:tc>
      </w:tr>
      <w:tr w:rsidR="000D3FF8" w:rsidRPr="006C6FC8" w14:paraId="6698AD2A" w14:textId="77777777" w:rsidTr="00785347">
        <w:tc>
          <w:tcPr>
            <w:tcW w:w="4621" w:type="dxa"/>
          </w:tcPr>
          <w:p w14:paraId="5E2FFE6D" w14:textId="77777777" w:rsidR="000D3FF8" w:rsidRPr="00B52F7C" w:rsidRDefault="000D3FF8" w:rsidP="00785347">
            <w:pPr>
              <w:jc w:val="left"/>
              <w:rPr>
                <w:rFonts w:cs="Arial"/>
                <w:sz w:val="22"/>
                <w:szCs w:val="22"/>
              </w:rPr>
            </w:pPr>
            <w:r w:rsidRPr="00B52F7C">
              <w:rPr>
                <w:rFonts w:cs="Arial"/>
                <w:sz w:val="22"/>
                <w:szCs w:val="22"/>
              </w:rPr>
              <w:t>How will you pay due regard? e.g. working group, individual officer</w:t>
            </w:r>
          </w:p>
        </w:tc>
        <w:tc>
          <w:tcPr>
            <w:tcW w:w="4621" w:type="dxa"/>
          </w:tcPr>
          <w:p w14:paraId="705CADFE"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Due regard has been paid through an officer-led Equality Impact Assessment informed by:</w:t>
            </w:r>
          </w:p>
          <w:p w14:paraId="2E8BED13" w14:textId="77777777" w:rsidR="00BC7711" w:rsidRPr="00F91EB0" w:rsidRDefault="00BC7711" w:rsidP="00BC7711">
            <w:pPr>
              <w:numPr>
                <w:ilvl w:val="0"/>
                <w:numId w:val="4"/>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analysis of the existing Council Tax Reduction </w:t>
            </w:r>
            <w:proofErr w:type="gramStart"/>
            <w:r w:rsidRPr="00F91EB0">
              <w:rPr>
                <w:rFonts w:asciiTheme="minorHAnsi" w:hAnsiTheme="minorHAnsi"/>
                <w:sz w:val="24"/>
                <w:szCs w:val="24"/>
                <w:lang w:eastAsia="en-GB"/>
              </w:rPr>
              <w:t>Scheme;</w:t>
            </w:r>
            <w:proofErr w:type="gramEnd"/>
          </w:p>
          <w:p w14:paraId="4912B8DC" w14:textId="77777777" w:rsidR="00BC7711" w:rsidRPr="00F91EB0" w:rsidRDefault="00BC7711" w:rsidP="00BC7711">
            <w:pPr>
              <w:numPr>
                <w:ilvl w:val="0"/>
                <w:numId w:val="4"/>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operational experience of administering the </w:t>
            </w:r>
            <w:proofErr w:type="gramStart"/>
            <w:r w:rsidRPr="00F91EB0">
              <w:rPr>
                <w:rFonts w:asciiTheme="minorHAnsi" w:hAnsiTheme="minorHAnsi"/>
                <w:sz w:val="24"/>
                <w:szCs w:val="24"/>
                <w:lang w:eastAsia="en-GB"/>
              </w:rPr>
              <w:t>scheme;</w:t>
            </w:r>
            <w:proofErr w:type="gramEnd"/>
          </w:p>
          <w:p w14:paraId="6E4AAA48" w14:textId="77777777" w:rsidR="00BC7711" w:rsidRPr="00F91EB0" w:rsidRDefault="00BC7711" w:rsidP="00BC7711">
            <w:pPr>
              <w:numPr>
                <w:ilvl w:val="0"/>
                <w:numId w:val="4"/>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service data and equality </w:t>
            </w:r>
            <w:proofErr w:type="gramStart"/>
            <w:r w:rsidRPr="00F91EB0">
              <w:rPr>
                <w:rFonts w:asciiTheme="minorHAnsi" w:hAnsiTheme="minorHAnsi"/>
                <w:sz w:val="24"/>
                <w:szCs w:val="24"/>
                <w:lang w:eastAsia="en-GB"/>
              </w:rPr>
              <w:t>considerations;</w:t>
            </w:r>
            <w:proofErr w:type="gramEnd"/>
          </w:p>
          <w:p w14:paraId="403C5BC0" w14:textId="09DCEC5A" w:rsidR="000D3FF8" w:rsidRPr="006C6FC8" w:rsidRDefault="00BC7711" w:rsidP="004202A1">
            <w:pPr>
              <w:numPr>
                <w:ilvl w:val="0"/>
                <w:numId w:val="4"/>
              </w:numPr>
              <w:overflowPunct/>
              <w:autoSpaceDE/>
              <w:autoSpaceDN/>
              <w:adjustRightInd/>
              <w:jc w:val="left"/>
              <w:textAlignment w:val="auto"/>
              <w:rPr>
                <w:rFonts w:cs="Arial"/>
                <w:sz w:val="24"/>
                <w:szCs w:val="24"/>
              </w:rPr>
            </w:pPr>
            <w:r w:rsidRPr="00F91EB0">
              <w:rPr>
                <w:rFonts w:asciiTheme="minorHAnsi" w:hAnsiTheme="minorHAnsi"/>
                <w:sz w:val="24"/>
                <w:szCs w:val="24"/>
                <w:lang w:eastAsia="en-GB"/>
              </w:rPr>
              <w:t>understanding of relevant legislative and regulatory requirements.</w:t>
            </w:r>
          </w:p>
        </w:tc>
      </w:tr>
      <w:tr w:rsidR="000D3FF8" w:rsidRPr="006C6FC8" w14:paraId="19A99CF8" w14:textId="77777777" w:rsidTr="00785347">
        <w:tc>
          <w:tcPr>
            <w:tcW w:w="4621" w:type="dxa"/>
          </w:tcPr>
          <w:p w14:paraId="0A380AFD" w14:textId="77777777" w:rsidR="000D3FF8" w:rsidRPr="00B52F7C" w:rsidRDefault="000D3FF8" w:rsidP="00785347">
            <w:pPr>
              <w:rPr>
                <w:rFonts w:cs="Arial"/>
                <w:sz w:val="22"/>
                <w:szCs w:val="22"/>
              </w:rPr>
            </w:pPr>
            <w:r w:rsidRPr="00B52F7C">
              <w:rPr>
                <w:rFonts w:cs="Arial"/>
                <w:sz w:val="22"/>
                <w:szCs w:val="22"/>
              </w:rPr>
              <w:t>When did the due regard process start?</w:t>
            </w:r>
          </w:p>
        </w:tc>
        <w:tc>
          <w:tcPr>
            <w:tcW w:w="4621" w:type="dxa"/>
          </w:tcPr>
          <w:p w14:paraId="5B59A8B2" w14:textId="7E0D4B43" w:rsidR="000D3FF8" w:rsidRPr="006C6FC8" w:rsidRDefault="00BC7711" w:rsidP="00BC7711">
            <w:pPr>
              <w:rPr>
                <w:rFonts w:cs="Arial"/>
                <w:sz w:val="24"/>
                <w:szCs w:val="24"/>
              </w:rPr>
            </w:pPr>
            <w:r w:rsidRPr="00F91EB0">
              <w:rPr>
                <w:rFonts w:asciiTheme="minorHAnsi" w:hAnsiTheme="minorHAnsi"/>
                <w:sz w:val="24"/>
                <w:szCs w:val="24"/>
                <w:lang w:eastAsia="en-GB"/>
              </w:rPr>
              <w:t>September 2025</w:t>
            </w:r>
          </w:p>
        </w:tc>
      </w:tr>
    </w:tbl>
    <w:p w14:paraId="1AF78394" w14:textId="77777777" w:rsidR="000D3FF8" w:rsidRDefault="000D3FF8" w:rsidP="000D3FF8">
      <w:pPr>
        <w:rPr>
          <w:rFonts w:cs="Arial"/>
          <w:sz w:val="24"/>
          <w:szCs w:val="24"/>
        </w:rPr>
      </w:pPr>
    </w:p>
    <w:p w14:paraId="247F820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3DCF7DF" w14:textId="77777777" w:rsidTr="00785347">
        <w:tc>
          <w:tcPr>
            <w:tcW w:w="9710" w:type="dxa"/>
          </w:tcPr>
          <w:p w14:paraId="55C20F5F" w14:textId="77777777" w:rsidR="000D3FF8" w:rsidRPr="00147560" w:rsidRDefault="000D3FF8" w:rsidP="00785347">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(e.g. are you starting a new service, changing how you do something, stopping doing something?)</w:t>
            </w:r>
          </w:p>
          <w:p w14:paraId="10D4A0BB" w14:textId="77777777" w:rsidR="000D3FF8" w:rsidRPr="00147560" w:rsidRDefault="000D3FF8" w:rsidP="00785347">
            <w:pPr>
              <w:rPr>
                <w:rFonts w:cs="Arial"/>
                <w:sz w:val="24"/>
                <w:szCs w:val="24"/>
              </w:rPr>
            </w:pPr>
          </w:p>
          <w:p w14:paraId="1AED9572"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This Equality Impact Assessment relates to the annual decision required under section 13A of the Local Government Finance Act 1992 to approve a Council Tax Reduction (CTR) Scheme for the 2026/27 financial year.</w:t>
            </w:r>
          </w:p>
          <w:p w14:paraId="278AF8CE" w14:textId="77777777" w:rsidR="00BC7711" w:rsidRPr="00F91EB0" w:rsidRDefault="00BC7711" w:rsidP="00BC7711">
            <w:pPr>
              <w:rPr>
                <w:rFonts w:asciiTheme="minorHAnsi" w:hAnsiTheme="minorHAnsi"/>
                <w:sz w:val="24"/>
                <w:szCs w:val="24"/>
                <w:lang w:eastAsia="en-GB"/>
              </w:rPr>
            </w:pPr>
          </w:p>
          <w:p w14:paraId="4826EB04" w14:textId="1977BEC5" w:rsidR="000D3FF8" w:rsidRPr="00147560" w:rsidRDefault="00BC7711" w:rsidP="00BC7711">
            <w:pPr>
              <w:rPr>
                <w:rFonts w:cs="Arial"/>
                <w:sz w:val="24"/>
                <w:szCs w:val="24"/>
              </w:rPr>
            </w:pPr>
            <w:r w:rsidRPr="00F91EB0">
              <w:rPr>
                <w:rFonts w:asciiTheme="minorHAnsi" w:hAnsiTheme="minorHAnsi"/>
                <w:sz w:val="24"/>
                <w:szCs w:val="24"/>
                <w:lang w:eastAsia="en-GB"/>
              </w:rPr>
              <w:t xml:space="preserve">The Council is </w:t>
            </w:r>
            <w:r w:rsidRPr="00F91EB0">
              <w:rPr>
                <w:rFonts w:asciiTheme="minorHAnsi" w:hAnsiTheme="minorHAnsi"/>
                <w:b/>
                <w:bCs/>
                <w:sz w:val="24"/>
                <w:szCs w:val="24"/>
                <w:lang w:eastAsia="en-GB"/>
              </w:rPr>
              <w:t>not proposing any changes</w:t>
            </w:r>
            <w:r w:rsidRPr="00F91EB0">
              <w:rPr>
                <w:rFonts w:asciiTheme="minorHAnsi" w:hAnsiTheme="minorHAnsi"/>
                <w:sz w:val="24"/>
                <w:szCs w:val="24"/>
                <w:lang w:eastAsia="en-GB"/>
              </w:rPr>
              <w:t xml:space="preserve"> to the current scheme for either working-age or pension-age applicants. The EIA therefore considers whether retaining the existing scheme has equality implications.</w:t>
            </w:r>
          </w:p>
          <w:p w14:paraId="1539C23A" w14:textId="77777777" w:rsidR="000D3FF8" w:rsidRPr="00147560" w:rsidRDefault="000D3FF8" w:rsidP="00785347">
            <w:pPr>
              <w:rPr>
                <w:rFonts w:cs="Arial"/>
                <w:sz w:val="24"/>
                <w:szCs w:val="24"/>
              </w:rPr>
            </w:pPr>
          </w:p>
        </w:tc>
      </w:tr>
    </w:tbl>
    <w:p w14:paraId="2F1E06D2"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61AA49E" w14:textId="77777777" w:rsidTr="00785347">
        <w:tc>
          <w:tcPr>
            <w:tcW w:w="9710" w:type="dxa"/>
          </w:tcPr>
          <w:p w14:paraId="2DF873D7" w14:textId="77777777" w:rsidR="000D3FF8" w:rsidRPr="00147560" w:rsidRDefault="000D3FF8" w:rsidP="00785347">
            <w:pPr>
              <w:jc w:val="left"/>
              <w:rPr>
                <w:rFonts w:cs="Arial"/>
                <w:sz w:val="22"/>
                <w:szCs w:val="22"/>
              </w:rPr>
            </w:pPr>
            <w:r w:rsidRPr="00147560">
              <w:rPr>
                <w:rFonts w:cs="Arial"/>
                <w:b/>
                <w:sz w:val="22"/>
                <w:szCs w:val="22"/>
              </w:rPr>
              <w:t>Section 2. Why is this being proposed? What are the aims? What does the authority hope to achieve by it?</w:t>
            </w:r>
            <w:r w:rsidRPr="00147560">
              <w:rPr>
                <w:rFonts w:cs="Arial"/>
                <w:sz w:val="22"/>
                <w:szCs w:val="22"/>
              </w:rPr>
              <w:t xml:space="preserve"> (e.g. to save money, meet increased demand, do things in a better way.)</w:t>
            </w:r>
          </w:p>
          <w:p w14:paraId="7E4B1ACB" w14:textId="77777777" w:rsidR="00BC7711" w:rsidRDefault="00BC7711" w:rsidP="00BC7711">
            <w:pPr>
              <w:rPr>
                <w:rFonts w:asciiTheme="minorHAnsi" w:hAnsiTheme="minorHAnsi"/>
                <w:sz w:val="24"/>
                <w:szCs w:val="24"/>
                <w:lang w:eastAsia="en-GB"/>
              </w:rPr>
            </w:pPr>
          </w:p>
          <w:p w14:paraId="5EC3FA4A" w14:textId="2B5F3398"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Local authorities are required to approve a CTR scheme each year.</w:t>
            </w:r>
          </w:p>
          <w:p w14:paraId="1F65C5CC" w14:textId="77777777" w:rsidR="00BC7711" w:rsidRPr="00F91EB0" w:rsidRDefault="00BC7711" w:rsidP="00BC7711">
            <w:pPr>
              <w:rPr>
                <w:rFonts w:asciiTheme="minorHAnsi" w:hAnsiTheme="minorHAnsi"/>
                <w:sz w:val="24"/>
                <w:szCs w:val="24"/>
                <w:lang w:eastAsia="en-GB"/>
              </w:rPr>
            </w:pPr>
          </w:p>
          <w:p w14:paraId="1E61DF94"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The existing scheme is operating as intended, is legally compliant, and continues to provide targeted financial support to low-income households. The aims of retaining the current scheme are to:</w:t>
            </w:r>
          </w:p>
          <w:p w14:paraId="2BCAFAA5" w14:textId="77777777" w:rsidR="00BC7711" w:rsidRPr="00F91EB0" w:rsidRDefault="00BC7711" w:rsidP="00BC7711">
            <w:pPr>
              <w:numPr>
                <w:ilvl w:val="0"/>
                <w:numId w:val="5"/>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ensure continuity of support for vulnerable </w:t>
            </w:r>
            <w:proofErr w:type="gramStart"/>
            <w:r w:rsidRPr="00F91EB0">
              <w:rPr>
                <w:rFonts w:asciiTheme="minorHAnsi" w:hAnsiTheme="minorHAnsi"/>
                <w:sz w:val="24"/>
                <w:szCs w:val="24"/>
                <w:lang w:eastAsia="en-GB"/>
              </w:rPr>
              <w:t>residents;</w:t>
            </w:r>
            <w:proofErr w:type="gramEnd"/>
          </w:p>
          <w:p w14:paraId="24FE6987" w14:textId="77777777" w:rsidR="00BC7711" w:rsidRPr="00F91EB0" w:rsidRDefault="00BC7711" w:rsidP="00BC7711">
            <w:pPr>
              <w:numPr>
                <w:ilvl w:val="0"/>
                <w:numId w:val="5"/>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provide stability and predictability for </w:t>
            </w:r>
            <w:proofErr w:type="gramStart"/>
            <w:r w:rsidRPr="00F91EB0">
              <w:rPr>
                <w:rFonts w:asciiTheme="minorHAnsi" w:hAnsiTheme="minorHAnsi"/>
                <w:sz w:val="24"/>
                <w:szCs w:val="24"/>
                <w:lang w:eastAsia="en-GB"/>
              </w:rPr>
              <w:t>claimants;</w:t>
            </w:r>
            <w:proofErr w:type="gramEnd"/>
          </w:p>
          <w:p w14:paraId="4F2334DC" w14:textId="77777777" w:rsidR="00BC7711" w:rsidRPr="00F91EB0" w:rsidRDefault="00BC7711" w:rsidP="00BC7711">
            <w:pPr>
              <w:numPr>
                <w:ilvl w:val="0"/>
                <w:numId w:val="5"/>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avoid unintended hardship or adverse </w:t>
            </w:r>
            <w:proofErr w:type="gramStart"/>
            <w:r w:rsidRPr="00F91EB0">
              <w:rPr>
                <w:rFonts w:asciiTheme="minorHAnsi" w:hAnsiTheme="minorHAnsi"/>
                <w:sz w:val="24"/>
                <w:szCs w:val="24"/>
                <w:lang w:eastAsia="en-GB"/>
              </w:rPr>
              <w:t>impacts;</w:t>
            </w:r>
            <w:proofErr w:type="gramEnd"/>
          </w:p>
          <w:p w14:paraId="289DBAF9" w14:textId="70D03A45" w:rsidR="000D3FF8" w:rsidRPr="00147560" w:rsidRDefault="00BC7711" w:rsidP="00BC7711">
            <w:pPr>
              <w:numPr>
                <w:ilvl w:val="0"/>
                <w:numId w:val="5"/>
              </w:numPr>
              <w:overflowPunct/>
              <w:autoSpaceDE/>
              <w:autoSpaceDN/>
              <w:adjustRightInd/>
              <w:jc w:val="left"/>
              <w:textAlignment w:val="auto"/>
              <w:rPr>
                <w:rFonts w:cs="Arial"/>
                <w:sz w:val="24"/>
                <w:szCs w:val="24"/>
              </w:rPr>
            </w:pPr>
            <w:r w:rsidRPr="00F91EB0">
              <w:rPr>
                <w:rFonts w:asciiTheme="minorHAnsi" w:hAnsiTheme="minorHAnsi"/>
                <w:sz w:val="24"/>
                <w:szCs w:val="24"/>
                <w:lang w:eastAsia="en-GB"/>
              </w:rPr>
              <w:t>maintain compliance with statutory requirements.</w:t>
            </w:r>
          </w:p>
        </w:tc>
      </w:tr>
    </w:tbl>
    <w:p w14:paraId="072A2A27"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7588704D" w14:textId="77777777" w:rsidTr="00785347">
        <w:tc>
          <w:tcPr>
            <w:tcW w:w="9710" w:type="dxa"/>
          </w:tcPr>
          <w:p w14:paraId="779FCB18" w14:textId="77777777" w:rsidR="000D3FF8" w:rsidRPr="00147560" w:rsidRDefault="000D3FF8" w:rsidP="00785347">
            <w:pPr>
              <w:jc w:val="left"/>
              <w:rPr>
                <w:rFonts w:cs="Arial"/>
                <w:b/>
                <w:sz w:val="22"/>
                <w:szCs w:val="22"/>
              </w:rPr>
            </w:pPr>
            <w:r w:rsidRPr="00147560">
              <w:rPr>
                <w:rFonts w:cs="Arial"/>
                <w:b/>
                <w:sz w:val="22"/>
                <w:szCs w:val="22"/>
              </w:rPr>
              <w:t>Section 3. What will change? What will be different for customers and/or staff?</w:t>
            </w:r>
          </w:p>
          <w:p w14:paraId="483F4903" w14:textId="77777777" w:rsidR="000D3FF8" w:rsidRPr="00147560" w:rsidRDefault="000D3FF8" w:rsidP="00785347">
            <w:pPr>
              <w:rPr>
                <w:rFonts w:cs="Arial"/>
                <w:sz w:val="24"/>
                <w:szCs w:val="24"/>
              </w:rPr>
            </w:pPr>
          </w:p>
          <w:p w14:paraId="271727C8"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 xml:space="preserve">There will be </w:t>
            </w:r>
            <w:r w:rsidRPr="00F91EB0">
              <w:rPr>
                <w:rFonts w:asciiTheme="minorHAnsi" w:hAnsiTheme="minorHAnsi"/>
                <w:b/>
                <w:bCs/>
                <w:sz w:val="24"/>
                <w:szCs w:val="24"/>
                <w:lang w:eastAsia="en-GB"/>
              </w:rPr>
              <w:t>no change</w:t>
            </w:r>
            <w:r w:rsidRPr="00F91EB0">
              <w:rPr>
                <w:rFonts w:asciiTheme="minorHAnsi" w:hAnsiTheme="minorHAnsi"/>
                <w:sz w:val="24"/>
                <w:szCs w:val="24"/>
                <w:lang w:eastAsia="en-GB"/>
              </w:rPr>
              <w:t xml:space="preserve"> to:</w:t>
            </w:r>
          </w:p>
          <w:p w14:paraId="3E5DDD6D" w14:textId="77777777" w:rsidR="00BC7711" w:rsidRPr="00F91EB0" w:rsidRDefault="00BC7711" w:rsidP="00BC7711">
            <w:pPr>
              <w:numPr>
                <w:ilvl w:val="0"/>
                <w:numId w:val="6"/>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eligibility </w:t>
            </w:r>
            <w:proofErr w:type="gramStart"/>
            <w:r w:rsidRPr="00F91EB0">
              <w:rPr>
                <w:rFonts w:asciiTheme="minorHAnsi" w:hAnsiTheme="minorHAnsi"/>
                <w:sz w:val="24"/>
                <w:szCs w:val="24"/>
                <w:lang w:eastAsia="en-GB"/>
              </w:rPr>
              <w:t>criteria;</w:t>
            </w:r>
            <w:proofErr w:type="gramEnd"/>
          </w:p>
          <w:p w14:paraId="32047A29" w14:textId="77777777" w:rsidR="00BC7711" w:rsidRPr="00F91EB0" w:rsidRDefault="00BC7711" w:rsidP="00BC7711">
            <w:pPr>
              <w:numPr>
                <w:ilvl w:val="0"/>
                <w:numId w:val="6"/>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income and capital </w:t>
            </w:r>
            <w:proofErr w:type="gramStart"/>
            <w:r w:rsidRPr="00F91EB0">
              <w:rPr>
                <w:rFonts w:asciiTheme="minorHAnsi" w:hAnsiTheme="minorHAnsi"/>
                <w:sz w:val="24"/>
                <w:szCs w:val="24"/>
                <w:lang w:eastAsia="en-GB"/>
              </w:rPr>
              <w:t>rules;</w:t>
            </w:r>
            <w:proofErr w:type="gramEnd"/>
          </w:p>
          <w:p w14:paraId="70CF4F62" w14:textId="77777777" w:rsidR="00BC7711" w:rsidRPr="00F91EB0" w:rsidRDefault="00BC7711" w:rsidP="00BC7711">
            <w:pPr>
              <w:numPr>
                <w:ilvl w:val="0"/>
                <w:numId w:val="6"/>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levels of Council Tax </w:t>
            </w:r>
            <w:proofErr w:type="gramStart"/>
            <w:r w:rsidRPr="00F91EB0">
              <w:rPr>
                <w:rFonts w:asciiTheme="minorHAnsi" w:hAnsiTheme="minorHAnsi"/>
                <w:sz w:val="24"/>
                <w:szCs w:val="24"/>
                <w:lang w:eastAsia="en-GB"/>
              </w:rPr>
              <w:t>Reduction;</w:t>
            </w:r>
            <w:proofErr w:type="gramEnd"/>
          </w:p>
          <w:p w14:paraId="5C25504C" w14:textId="77777777" w:rsidR="00BC7711" w:rsidRPr="00F91EB0" w:rsidRDefault="00BC7711" w:rsidP="00BC7711">
            <w:pPr>
              <w:numPr>
                <w:ilvl w:val="0"/>
                <w:numId w:val="6"/>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administrative or evidential requirements.</w:t>
            </w:r>
          </w:p>
          <w:p w14:paraId="1E864A74" w14:textId="77777777" w:rsidR="00BC7711" w:rsidRPr="00F91EB0" w:rsidRDefault="00BC7711" w:rsidP="00BC7711">
            <w:pPr>
              <w:rPr>
                <w:rFonts w:asciiTheme="minorHAnsi" w:hAnsiTheme="minorHAnsi"/>
                <w:sz w:val="24"/>
                <w:szCs w:val="24"/>
                <w:lang w:eastAsia="en-GB"/>
              </w:rPr>
            </w:pPr>
          </w:p>
          <w:p w14:paraId="04E58E15" w14:textId="4545CE5F" w:rsidR="000D3FF8" w:rsidRPr="00147560" w:rsidRDefault="00BC7711" w:rsidP="00785347">
            <w:pPr>
              <w:rPr>
                <w:rFonts w:cs="Arial"/>
                <w:sz w:val="24"/>
                <w:szCs w:val="24"/>
              </w:rPr>
            </w:pPr>
            <w:r w:rsidRPr="00F91EB0">
              <w:rPr>
                <w:rFonts w:asciiTheme="minorHAnsi" w:hAnsiTheme="minorHAnsi"/>
                <w:sz w:val="24"/>
                <w:szCs w:val="24"/>
                <w:lang w:eastAsia="en-GB"/>
              </w:rPr>
              <w:t>Customers and staff will experience no difference from current arrangements</w:t>
            </w:r>
          </w:p>
        </w:tc>
      </w:tr>
    </w:tbl>
    <w:p w14:paraId="0E492E6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A7DF4D3" w14:textId="77777777" w:rsidTr="00785347">
        <w:tc>
          <w:tcPr>
            <w:tcW w:w="9710" w:type="dxa"/>
          </w:tcPr>
          <w:p w14:paraId="2886567A" w14:textId="77777777" w:rsidR="000D3FF8" w:rsidRDefault="000D3FF8" w:rsidP="00785347">
            <w:pPr>
              <w:jc w:val="left"/>
              <w:rPr>
                <w:rFonts w:cs="Arial"/>
                <w:sz w:val="22"/>
                <w:szCs w:val="22"/>
              </w:rPr>
            </w:pPr>
            <w:r w:rsidRPr="00147560">
              <w:rPr>
                <w:rFonts w:cs="Arial"/>
                <w:b/>
                <w:sz w:val="22"/>
                <w:szCs w:val="22"/>
              </w:rPr>
              <w:t>Section 4. Involvement and consultation (</w:t>
            </w:r>
            <w:r w:rsidRPr="00147560">
              <w:rPr>
                <w:rFonts w:cs="Arial"/>
                <w:sz w:val="22"/>
                <w:szCs w:val="22"/>
              </w:rPr>
              <w:t>What involvement and consultation has been done regarding the proposal and what are the results? What consultation will be needed and how will it be done?)</w:t>
            </w:r>
          </w:p>
          <w:p w14:paraId="0453AD88" w14:textId="77777777" w:rsidR="00BC7711" w:rsidRDefault="00BC7711" w:rsidP="00BC7711">
            <w:pPr>
              <w:rPr>
                <w:rFonts w:asciiTheme="minorHAnsi" w:hAnsiTheme="minorHAnsi"/>
                <w:sz w:val="24"/>
                <w:szCs w:val="24"/>
                <w:lang w:eastAsia="en-GB"/>
              </w:rPr>
            </w:pPr>
          </w:p>
          <w:p w14:paraId="6E0185C9" w14:textId="29001C8A"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As no changes are proposed, no formal public consultation has been undertaken.</w:t>
            </w:r>
          </w:p>
          <w:p w14:paraId="14C2A5AC"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Ongoing engagement continues through:</w:t>
            </w:r>
          </w:p>
          <w:p w14:paraId="0A5A8111" w14:textId="77777777" w:rsidR="00BC7711" w:rsidRPr="00F91EB0" w:rsidRDefault="00BC7711" w:rsidP="00BC7711">
            <w:pPr>
              <w:numPr>
                <w:ilvl w:val="0"/>
                <w:numId w:val="7"/>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routine service delivery and customer </w:t>
            </w:r>
            <w:proofErr w:type="gramStart"/>
            <w:r w:rsidRPr="00F91EB0">
              <w:rPr>
                <w:rFonts w:asciiTheme="minorHAnsi" w:hAnsiTheme="minorHAnsi"/>
                <w:sz w:val="24"/>
                <w:szCs w:val="24"/>
                <w:lang w:eastAsia="en-GB"/>
              </w:rPr>
              <w:t>contact;</w:t>
            </w:r>
            <w:proofErr w:type="gramEnd"/>
          </w:p>
          <w:p w14:paraId="203867FF" w14:textId="77777777" w:rsidR="00BC7711" w:rsidRPr="00BC7711" w:rsidRDefault="00BC7711" w:rsidP="000030B6">
            <w:pPr>
              <w:numPr>
                <w:ilvl w:val="0"/>
                <w:numId w:val="7"/>
              </w:numPr>
              <w:overflowPunct/>
              <w:autoSpaceDE/>
              <w:autoSpaceDN/>
              <w:adjustRightInd/>
              <w:jc w:val="left"/>
              <w:textAlignment w:val="auto"/>
              <w:rPr>
                <w:rFonts w:cs="Arial"/>
                <w:sz w:val="22"/>
                <w:szCs w:val="22"/>
              </w:rPr>
            </w:pPr>
            <w:r w:rsidRPr="00F91EB0">
              <w:rPr>
                <w:rFonts w:asciiTheme="minorHAnsi" w:hAnsiTheme="minorHAnsi"/>
                <w:sz w:val="24"/>
                <w:szCs w:val="24"/>
                <w:lang w:eastAsia="en-GB"/>
              </w:rPr>
              <w:t xml:space="preserve">liaison with advice agencies and voluntary sector </w:t>
            </w:r>
            <w:proofErr w:type="gramStart"/>
            <w:r w:rsidRPr="00F91EB0">
              <w:rPr>
                <w:rFonts w:asciiTheme="minorHAnsi" w:hAnsiTheme="minorHAnsi"/>
                <w:sz w:val="24"/>
                <w:szCs w:val="24"/>
                <w:lang w:eastAsia="en-GB"/>
              </w:rPr>
              <w:t>partners;</w:t>
            </w:r>
            <w:proofErr w:type="gramEnd"/>
          </w:p>
          <w:p w14:paraId="2FB4145D" w14:textId="52410855" w:rsidR="000D3FF8" w:rsidRPr="00BC7711" w:rsidRDefault="00BC7711" w:rsidP="00785347">
            <w:pPr>
              <w:numPr>
                <w:ilvl w:val="0"/>
                <w:numId w:val="7"/>
              </w:numPr>
              <w:overflowPunct/>
              <w:autoSpaceDE/>
              <w:autoSpaceDN/>
              <w:adjustRightInd/>
              <w:jc w:val="left"/>
              <w:textAlignment w:val="auto"/>
              <w:rPr>
                <w:rFonts w:cs="Arial"/>
                <w:sz w:val="22"/>
                <w:szCs w:val="22"/>
              </w:rPr>
            </w:pPr>
            <w:r w:rsidRPr="00F91EB0">
              <w:rPr>
                <w:rFonts w:asciiTheme="minorHAnsi" w:hAnsiTheme="minorHAnsi"/>
                <w:sz w:val="24"/>
                <w:szCs w:val="24"/>
                <w:lang w:eastAsia="en-GB"/>
              </w:rPr>
              <w:t>complaints, appeals, and Member enquiries</w:t>
            </w:r>
          </w:p>
        </w:tc>
      </w:tr>
    </w:tbl>
    <w:p w14:paraId="3D260F9B" w14:textId="77777777" w:rsidR="000D3FF8" w:rsidRDefault="000D3FF8" w:rsidP="000D3FF8">
      <w:pPr>
        <w:rPr>
          <w:rFonts w:cs="Arial"/>
          <w:sz w:val="24"/>
          <w:szCs w:val="24"/>
        </w:rPr>
      </w:pPr>
    </w:p>
    <w:p w14:paraId="783175B0" w14:textId="77777777" w:rsidR="000D3FF8" w:rsidRDefault="000D3FF8" w:rsidP="000D3FF8">
      <w:pPr>
        <w:rPr>
          <w:rFonts w:cs="Arial"/>
          <w:sz w:val="24"/>
          <w:szCs w:val="24"/>
        </w:rPr>
      </w:pPr>
    </w:p>
    <w:p w14:paraId="1C7CCC9D"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F968398" w14:textId="77777777" w:rsidTr="00785347">
        <w:tc>
          <w:tcPr>
            <w:tcW w:w="9710" w:type="dxa"/>
          </w:tcPr>
          <w:p w14:paraId="7AC25742" w14:textId="77777777" w:rsidR="000D3FF8" w:rsidRPr="00147560" w:rsidRDefault="000D3FF8" w:rsidP="00785347">
            <w:pPr>
              <w:jc w:val="left"/>
              <w:rPr>
                <w:rFonts w:cs="Arial"/>
                <w:b/>
                <w:sz w:val="22"/>
                <w:szCs w:val="22"/>
              </w:rPr>
            </w:pPr>
            <w:r w:rsidRPr="00147560">
              <w:rPr>
                <w:rFonts w:cs="Arial"/>
                <w:b/>
                <w:sz w:val="22"/>
                <w:szCs w:val="22"/>
              </w:rPr>
              <w:lastRenderedPageBreak/>
              <w:t xml:space="preserve">Section 5. What impact will this proposal have on council budgets? Will it be cost neutral, have increased cost or reduce costs? </w:t>
            </w:r>
          </w:p>
          <w:p w14:paraId="0C9A6FF9" w14:textId="77777777" w:rsidR="000D3FF8" w:rsidRPr="00147560" w:rsidRDefault="000D3FF8" w:rsidP="00785347">
            <w:pPr>
              <w:jc w:val="left"/>
              <w:rPr>
                <w:rFonts w:cs="Arial"/>
                <w:sz w:val="22"/>
                <w:szCs w:val="22"/>
              </w:rPr>
            </w:pPr>
          </w:p>
          <w:p w14:paraId="00E2C0B7"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 xml:space="preserve">The proposal is </w:t>
            </w:r>
            <w:r w:rsidRPr="00F91EB0">
              <w:rPr>
                <w:rFonts w:asciiTheme="minorHAnsi" w:hAnsiTheme="minorHAnsi"/>
                <w:b/>
                <w:bCs/>
                <w:sz w:val="24"/>
                <w:szCs w:val="24"/>
                <w:lang w:eastAsia="en-GB"/>
              </w:rPr>
              <w:t>cost neutral</w:t>
            </w:r>
            <w:r w:rsidRPr="00F91EB0">
              <w:rPr>
                <w:rFonts w:asciiTheme="minorHAnsi" w:hAnsiTheme="minorHAnsi"/>
                <w:sz w:val="24"/>
                <w:szCs w:val="24"/>
                <w:lang w:eastAsia="en-GB"/>
              </w:rPr>
              <w:t>.</w:t>
            </w:r>
          </w:p>
          <w:p w14:paraId="7E528A74" w14:textId="2B7B01C8" w:rsidR="000D3FF8" w:rsidRPr="00147560" w:rsidRDefault="00BC7711" w:rsidP="00BC7711">
            <w:pPr>
              <w:rPr>
                <w:rFonts w:cs="Arial"/>
                <w:sz w:val="24"/>
                <w:szCs w:val="24"/>
              </w:rPr>
            </w:pPr>
            <w:r w:rsidRPr="00F91EB0">
              <w:rPr>
                <w:rFonts w:asciiTheme="minorHAnsi" w:hAnsiTheme="minorHAnsi"/>
                <w:sz w:val="24"/>
                <w:szCs w:val="24"/>
                <w:lang w:eastAsia="en-GB"/>
              </w:rPr>
              <w:t>CTR expenditure will continue to be managed within existing budgetary arrangements and monitored through established financial controls.</w:t>
            </w:r>
          </w:p>
        </w:tc>
      </w:tr>
    </w:tbl>
    <w:p w14:paraId="0C433703" w14:textId="77777777" w:rsidR="000D3FF8" w:rsidRDefault="000D3FF8" w:rsidP="000D3FF8">
      <w:pPr>
        <w:rPr>
          <w:rFonts w:cs="Arial"/>
          <w:sz w:val="24"/>
          <w:szCs w:val="24"/>
        </w:rPr>
      </w:pPr>
    </w:p>
    <w:p w14:paraId="09A22AE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1"/>
        <w:gridCol w:w="4264"/>
        <w:gridCol w:w="888"/>
        <w:gridCol w:w="992"/>
        <w:gridCol w:w="2064"/>
      </w:tblGrid>
      <w:tr w:rsidR="000D3FF8" w:rsidRPr="00147560" w14:paraId="6D64F2B6" w14:textId="77777777" w:rsidTr="00BC7711">
        <w:tc>
          <w:tcPr>
            <w:tcW w:w="1931" w:type="dxa"/>
          </w:tcPr>
          <w:p w14:paraId="2D55D92F" w14:textId="77777777" w:rsidR="000D3FF8" w:rsidRPr="00147560" w:rsidRDefault="000D3FF8" w:rsidP="00785347">
            <w:pPr>
              <w:jc w:val="left"/>
              <w:rPr>
                <w:rFonts w:cs="Arial"/>
                <w:b/>
                <w:sz w:val="22"/>
                <w:szCs w:val="22"/>
              </w:rPr>
            </w:pPr>
            <w:r w:rsidRPr="00147560">
              <w:rPr>
                <w:rFonts w:cs="Arial"/>
                <w:b/>
                <w:sz w:val="22"/>
                <w:szCs w:val="22"/>
              </w:rPr>
              <w:t>Section 6. How will this proposal affect people with protected characteristics?</w:t>
            </w:r>
          </w:p>
        </w:tc>
        <w:tc>
          <w:tcPr>
            <w:tcW w:w="4264" w:type="dxa"/>
          </w:tcPr>
          <w:p w14:paraId="5179A90E"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888" w:type="dxa"/>
          </w:tcPr>
          <w:p w14:paraId="435754C7"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992" w:type="dxa"/>
          </w:tcPr>
          <w:p w14:paraId="085C3634"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2064" w:type="dxa"/>
          </w:tcPr>
          <w:p w14:paraId="54982F8C" w14:textId="77777777" w:rsidR="000D3FF8" w:rsidRPr="00147560" w:rsidRDefault="000D3FF8" w:rsidP="00785347">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0A73870" w14:textId="77777777" w:rsidTr="00BC7711">
        <w:tc>
          <w:tcPr>
            <w:tcW w:w="1931" w:type="dxa"/>
          </w:tcPr>
          <w:p w14:paraId="54C01CB0" w14:textId="77777777" w:rsidR="000D3FF8" w:rsidRPr="00147560" w:rsidRDefault="000D3FF8" w:rsidP="00785347">
            <w:pPr>
              <w:jc w:val="left"/>
              <w:rPr>
                <w:rFonts w:cs="Arial"/>
                <w:sz w:val="22"/>
                <w:szCs w:val="22"/>
              </w:rPr>
            </w:pPr>
            <w:r w:rsidRPr="00147560">
              <w:rPr>
                <w:rFonts w:cs="Arial"/>
                <w:sz w:val="22"/>
                <w:szCs w:val="22"/>
              </w:rPr>
              <w:t>Age</w:t>
            </w:r>
          </w:p>
        </w:tc>
        <w:tc>
          <w:tcPr>
            <w:tcW w:w="4264" w:type="dxa"/>
          </w:tcPr>
          <w:p w14:paraId="46659070"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4162F00E"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Retaining the existing scheme does not change how different age groups are assessed or supported.</w:t>
            </w:r>
          </w:p>
          <w:p w14:paraId="69196D6B" w14:textId="77777777" w:rsidR="000D3FF8" w:rsidRPr="00147560" w:rsidRDefault="000D3FF8" w:rsidP="00785347">
            <w:pPr>
              <w:rPr>
                <w:rFonts w:cs="Arial"/>
                <w:sz w:val="24"/>
                <w:szCs w:val="24"/>
              </w:rPr>
            </w:pPr>
          </w:p>
        </w:tc>
        <w:tc>
          <w:tcPr>
            <w:tcW w:w="888" w:type="dxa"/>
          </w:tcPr>
          <w:p w14:paraId="0F8787C7" w14:textId="77777777" w:rsidR="000D3FF8" w:rsidRPr="00147560" w:rsidRDefault="000D3FF8" w:rsidP="00785347">
            <w:pPr>
              <w:rPr>
                <w:rFonts w:cs="Arial"/>
                <w:sz w:val="24"/>
                <w:szCs w:val="24"/>
              </w:rPr>
            </w:pPr>
          </w:p>
        </w:tc>
        <w:tc>
          <w:tcPr>
            <w:tcW w:w="992" w:type="dxa"/>
          </w:tcPr>
          <w:p w14:paraId="5D7091F7" w14:textId="77777777" w:rsidR="000D3FF8" w:rsidRPr="00147560" w:rsidRDefault="000D3FF8" w:rsidP="00785347">
            <w:pPr>
              <w:rPr>
                <w:rFonts w:cs="Arial"/>
                <w:sz w:val="24"/>
                <w:szCs w:val="24"/>
              </w:rPr>
            </w:pPr>
          </w:p>
        </w:tc>
        <w:tc>
          <w:tcPr>
            <w:tcW w:w="2064" w:type="dxa"/>
          </w:tcPr>
          <w:p w14:paraId="429CA52B" w14:textId="77777777" w:rsidR="000D3FF8" w:rsidRPr="00147560" w:rsidRDefault="000D3FF8" w:rsidP="00785347">
            <w:pPr>
              <w:rPr>
                <w:rFonts w:cs="Arial"/>
                <w:sz w:val="24"/>
                <w:szCs w:val="24"/>
              </w:rPr>
            </w:pPr>
          </w:p>
          <w:p w14:paraId="0E7946CE" w14:textId="77777777" w:rsidR="000D3FF8" w:rsidRPr="00147560" w:rsidRDefault="000D3FF8" w:rsidP="00785347">
            <w:pPr>
              <w:rPr>
                <w:rFonts w:cs="Arial"/>
                <w:sz w:val="24"/>
                <w:szCs w:val="24"/>
              </w:rPr>
            </w:pPr>
          </w:p>
          <w:p w14:paraId="5D9DFAB1" w14:textId="77777777" w:rsidR="000D3FF8" w:rsidRPr="00147560" w:rsidRDefault="000D3FF8" w:rsidP="00785347">
            <w:pPr>
              <w:rPr>
                <w:rFonts w:cs="Arial"/>
                <w:sz w:val="24"/>
                <w:szCs w:val="24"/>
              </w:rPr>
            </w:pPr>
          </w:p>
        </w:tc>
      </w:tr>
      <w:tr w:rsidR="000D3FF8" w:rsidRPr="00147560" w14:paraId="0AEB16BC" w14:textId="77777777" w:rsidTr="00BC7711">
        <w:tc>
          <w:tcPr>
            <w:tcW w:w="1931" w:type="dxa"/>
          </w:tcPr>
          <w:p w14:paraId="7A2CD5E2" w14:textId="77777777" w:rsidR="000D3FF8" w:rsidRPr="00147560" w:rsidRDefault="000D3FF8" w:rsidP="00785347">
            <w:pPr>
              <w:jc w:val="left"/>
              <w:rPr>
                <w:rFonts w:cs="Arial"/>
                <w:sz w:val="22"/>
                <w:szCs w:val="22"/>
              </w:rPr>
            </w:pPr>
            <w:r w:rsidRPr="00147560">
              <w:rPr>
                <w:rFonts w:cs="Arial"/>
                <w:sz w:val="22"/>
                <w:szCs w:val="22"/>
              </w:rPr>
              <w:t>Disability</w:t>
            </w:r>
          </w:p>
        </w:tc>
        <w:tc>
          <w:tcPr>
            <w:tcW w:w="4264" w:type="dxa"/>
          </w:tcPr>
          <w:p w14:paraId="086A1705"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 / ongoing mitigating effect</w:t>
            </w:r>
          </w:p>
          <w:p w14:paraId="6901C9A5" w14:textId="77777777" w:rsidR="00BC7711" w:rsidRPr="00F91EB0" w:rsidRDefault="00BC7711" w:rsidP="00BC7711">
            <w:pPr>
              <w:rPr>
                <w:rFonts w:asciiTheme="minorHAnsi" w:hAnsiTheme="minorHAnsi"/>
                <w:sz w:val="24"/>
                <w:szCs w:val="24"/>
                <w:lang w:eastAsia="en-GB"/>
              </w:rPr>
            </w:pPr>
          </w:p>
          <w:p w14:paraId="04A1ACF1"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Disabled people are more likely to receive Council Tax Reduction because disability is associated with reduced earning capacity, increased living costs, and reliance on fixed or means-tested incomes.</w:t>
            </w:r>
          </w:p>
          <w:p w14:paraId="49743F8A" w14:textId="77777777" w:rsidR="00BC7711" w:rsidRPr="00F91EB0" w:rsidRDefault="00BC7711" w:rsidP="00BC7711">
            <w:pPr>
              <w:rPr>
                <w:rFonts w:asciiTheme="minorHAnsi" w:hAnsiTheme="minorHAnsi"/>
                <w:sz w:val="24"/>
                <w:szCs w:val="24"/>
                <w:lang w:eastAsia="en-GB"/>
              </w:rPr>
            </w:pPr>
          </w:p>
          <w:p w14:paraId="0BB66E7F"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 xml:space="preserve">The decision to retain the existing scheme does </w:t>
            </w:r>
            <w:r w:rsidRPr="00F91EB0">
              <w:rPr>
                <w:rFonts w:asciiTheme="minorHAnsi" w:hAnsiTheme="minorHAnsi"/>
                <w:b/>
                <w:bCs/>
                <w:sz w:val="24"/>
                <w:szCs w:val="24"/>
                <w:lang w:eastAsia="en-GB"/>
              </w:rPr>
              <w:t>not introduce any new eligibility conditions, income thresholds, or administrative requirements</w:t>
            </w:r>
            <w:r w:rsidRPr="00F91EB0">
              <w:rPr>
                <w:rFonts w:asciiTheme="minorHAnsi" w:hAnsiTheme="minorHAnsi"/>
                <w:sz w:val="24"/>
                <w:szCs w:val="24"/>
                <w:lang w:eastAsia="en-GB"/>
              </w:rPr>
              <w:t xml:space="preserve"> that would disadvantage disabled people. As a result, the proposal does not worsen the position of disabled applicants compared with the current scheme.</w:t>
            </w:r>
          </w:p>
          <w:p w14:paraId="70B9BE0C" w14:textId="77777777" w:rsidR="00BC7711" w:rsidRPr="00F91EB0" w:rsidRDefault="00BC7711" w:rsidP="00BC7711">
            <w:pPr>
              <w:rPr>
                <w:rFonts w:asciiTheme="minorHAnsi" w:hAnsiTheme="minorHAnsi"/>
                <w:sz w:val="24"/>
                <w:szCs w:val="24"/>
                <w:lang w:eastAsia="en-GB"/>
              </w:rPr>
            </w:pPr>
          </w:p>
          <w:p w14:paraId="20BCD03E"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The existing scheme includes mitigating features such as:</w:t>
            </w:r>
          </w:p>
          <w:p w14:paraId="068D93FF" w14:textId="77777777" w:rsidR="00BC7711" w:rsidRPr="00F91EB0" w:rsidRDefault="00BC7711" w:rsidP="00BC7711">
            <w:pPr>
              <w:numPr>
                <w:ilvl w:val="0"/>
                <w:numId w:val="8"/>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alignment with nationally prescribed protections for pension-age </w:t>
            </w:r>
            <w:proofErr w:type="gramStart"/>
            <w:r w:rsidRPr="00F91EB0">
              <w:rPr>
                <w:rFonts w:asciiTheme="minorHAnsi" w:hAnsiTheme="minorHAnsi"/>
                <w:sz w:val="24"/>
                <w:szCs w:val="24"/>
                <w:lang w:eastAsia="en-GB"/>
              </w:rPr>
              <w:t>applicants;</w:t>
            </w:r>
            <w:proofErr w:type="gramEnd"/>
          </w:p>
          <w:p w14:paraId="00735D54" w14:textId="77777777" w:rsidR="00BC7711" w:rsidRPr="00F91EB0" w:rsidRDefault="00BC7711" w:rsidP="00BC7711">
            <w:pPr>
              <w:numPr>
                <w:ilvl w:val="0"/>
                <w:numId w:val="8"/>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lastRenderedPageBreak/>
              <w:t xml:space="preserve">established income assessment rules reflecting welfare benefit </w:t>
            </w:r>
            <w:proofErr w:type="gramStart"/>
            <w:r w:rsidRPr="00F91EB0">
              <w:rPr>
                <w:rFonts w:asciiTheme="minorHAnsi" w:hAnsiTheme="minorHAnsi"/>
                <w:sz w:val="24"/>
                <w:szCs w:val="24"/>
                <w:lang w:eastAsia="en-GB"/>
              </w:rPr>
              <w:t>structures;</w:t>
            </w:r>
            <w:proofErr w:type="gramEnd"/>
          </w:p>
          <w:p w14:paraId="64D02220" w14:textId="77777777" w:rsidR="00BC7711" w:rsidRPr="00F91EB0" w:rsidRDefault="00BC7711" w:rsidP="00BC7711">
            <w:pPr>
              <w:numPr>
                <w:ilvl w:val="0"/>
                <w:numId w:val="8"/>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access to discretionary support through the Exceptional Hardship </w:t>
            </w:r>
            <w:proofErr w:type="gramStart"/>
            <w:r w:rsidRPr="00F91EB0">
              <w:rPr>
                <w:rFonts w:asciiTheme="minorHAnsi" w:hAnsiTheme="minorHAnsi"/>
                <w:sz w:val="24"/>
                <w:szCs w:val="24"/>
                <w:lang w:eastAsia="en-GB"/>
              </w:rPr>
              <w:t>Scheme;</w:t>
            </w:r>
            <w:proofErr w:type="gramEnd"/>
          </w:p>
          <w:p w14:paraId="1FBA11D3" w14:textId="77777777" w:rsidR="00BC7711" w:rsidRPr="00F91EB0" w:rsidRDefault="00BC7711" w:rsidP="00BC7711">
            <w:pPr>
              <w:numPr>
                <w:ilvl w:val="0"/>
                <w:numId w:val="8"/>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administrative flexibility, including assisted digital access and alternative communication methods.</w:t>
            </w:r>
          </w:p>
          <w:p w14:paraId="404A95AF" w14:textId="77777777" w:rsidR="00BC7711" w:rsidRPr="00F91EB0" w:rsidRDefault="00BC7711" w:rsidP="00BC7711">
            <w:pPr>
              <w:rPr>
                <w:rFonts w:asciiTheme="minorHAnsi" w:hAnsiTheme="minorHAnsi"/>
                <w:sz w:val="24"/>
                <w:szCs w:val="24"/>
                <w:lang w:eastAsia="en-GB"/>
              </w:rPr>
            </w:pPr>
          </w:p>
          <w:p w14:paraId="085D1FBD"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 xml:space="preserve">While CTR is a means-tested scheme and therefore inherently engages disability as a protected characteristic, these impacts are </w:t>
            </w:r>
            <w:r w:rsidRPr="00F91EB0">
              <w:rPr>
                <w:rFonts w:asciiTheme="minorHAnsi" w:hAnsiTheme="minorHAnsi"/>
                <w:b/>
                <w:bCs/>
                <w:sz w:val="24"/>
                <w:szCs w:val="24"/>
                <w:lang w:eastAsia="en-GB"/>
              </w:rPr>
              <w:t>well understood, long-standing, and unchanged</w:t>
            </w:r>
            <w:r w:rsidRPr="00F91EB0">
              <w:rPr>
                <w:rFonts w:asciiTheme="minorHAnsi" w:hAnsiTheme="minorHAnsi"/>
                <w:sz w:val="24"/>
                <w:szCs w:val="24"/>
                <w:lang w:eastAsia="en-GB"/>
              </w:rPr>
              <w:t xml:space="preserve"> by this proposal.</w:t>
            </w:r>
          </w:p>
          <w:p w14:paraId="25163DF5" w14:textId="77777777" w:rsidR="000D3FF8" w:rsidRPr="00147560" w:rsidRDefault="000D3FF8" w:rsidP="00785347">
            <w:pPr>
              <w:rPr>
                <w:rFonts w:cs="Arial"/>
                <w:sz w:val="24"/>
                <w:szCs w:val="24"/>
              </w:rPr>
            </w:pPr>
          </w:p>
        </w:tc>
        <w:tc>
          <w:tcPr>
            <w:tcW w:w="888" w:type="dxa"/>
          </w:tcPr>
          <w:p w14:paraId="6153A769" w14:textId="77777777" w:rsidR="000D3FF8" w:rsidRPr="00147560" w:rsidRDefault="000D3FF8" w:rsidP="00785347">
            <w:pPr>
              <w:rPr>
                <w:rFonts w:cs="Arial"/>
                <w:sz w:val="24"/>
                <w:szCs w:val="24"/>
              </w:rPr>
            </w:pPr>
          </w:p>
        </w:tc>
        <w:tc>
          <w:tcPr>
            <w:tcW w:w="992" w:type="dxa"/>
          </w:tcPr>
          <w:p w14:paraId="614A44F4" w14:textId="77777777" w:rsidR="000D3FF8" w:rsidRPr="00147560" w:rsidRDefault="000D3FF8" w:rsidP="00785347">
            <w:pPr>
              <w:rPr>
                <w:rFonts w:cs="Arial"/>
                <w:sz w:val="24"/>
                <w:szCs w:val="24"/>
              </w:rPr>
            </w:pPr>
          </w:p>
        </w:tc>
        <w:tc>
          <w:tcPr>
            <w:tcW w:w="2064" w:type="dxa"/>
          </w:tcPr>
          <w:p w14:paraId="79442E5C" w14:textId="77777777" w:rsidR="000D3FF8" w:rsidRPr="00147560" w:rsidRDefault="000D3FF8" w:rsidP="00785347">
            <w:pPr>
              <w:rPr>
                <w:rFonts w:cs="Arial"/>
                <w:sz w:val="24"/>
                <w:szCs w:val="24"/>
              </w:rPr>
            </w:pPr>
          </w:p>
          <w:p w14:paraId="47B38AF0" w14:textId="77777777" w:rsidR="000D3FF8" w:rsidRPr="00147560" w:rsidRDefault="000D3FF8" w:rsidP="00785347">
            <w:pPr>
              <w:rPr>
                <w:rFonts w:cs="Arial"/>
                <w:sz w:val="24"/>
                <w:szCs w:val="24"/>
              </w:rPr>
            </w:pPr>
          </w:p>
          <w:p w14:paraId="4DE5FB6B" w14:textId="77777777" w:rsidR="000D3FF8" w:rsidRPr="00147560" w:rsidRDefault="000D3FF8" w:rsidP="00785347">
            <w:pPr>
              <w:rPr>
                <w:rFonts w:cs="Arial"/>
                <w:sz w:val="24"/>
                <w:szCs w:val="24"/>
              </w:rPr>
            </w:pPr>
          </w:p>
        </w:tc>
      </w:tr>
      <w:tr w:rsidR="000D3FF8" w:rsidRPr="00147560" w14:paraId="23AF063C" w14:textId="77777777" w:rsidTr="00BC7711">
        <w:tc>
          <w:tcPr>
            <w:tcW w:w="1931" w:type="dxa"/>
          </w:tcPr>
          <w:p w14:paraId="77D3DC1F" w14:textId="77777777" w:rsidR="000D3FF8" w:rsidRPr="00147560" w:rsidRDefault="000D3FF8" w:rsidP="00785347">
            <w:pPr>
              <w:jc w:val="left"/>
              <w:rPr>
                <w:rFonts w:cs="Arial"/>
                <w:sz w:val="22"/>
                <w:szCs w:val="22"/>
              </w:rPr>
            </w:pPr>
            <w:r>
              <w:rPr>
                <w:rFonts w:cs="Arial"/>
                <w:sz w:val="22"/>
                <w:szCs w:val="22"/>
              </w:rPr>
              <w:t xml:space="preserve">Sex </w:t>
            </w:r>
          </w:p>
        </w:tc>
        <w:tc>
          <w:tcPr>
            <w:tcW w:w="4264" w:type="dxa"/>
          </w:tcPr>
          <w:p w14:paraId="3A11D014"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15B08973" w14:textId="057DDEC0" w:rsidR="000D3FF8" w:rsidRPr="00BC7711" w:rsidRDefault="00BC7711" w:rsidP="00785347">
            <w:pPr>
              <w:rPr>
                <w:rFonts w:asciiTheme="minorHAnsi" w:hAnsiTheme="minorHAnsi"/>
                <w:sz w:val="24"/>
                <w:szCs w:val="24"/>
                <w:lang w:eastAsia="en-GB"/>
              </w:rPr>
            </w:pPr>
            <w:r w:rsidRPr="00F91EB0">
              <w:rPr>
                <w:rFonts w:asciiTheme="minorHAnsi" w:hAnsiTheme="minorHAnsi"/>
                <w:sz w:val="24"/>
                <w:szCs w:val="24"/>
                <w:lang w:eastAsia="en-GB"/>
              </w:rPr>
              <w:t>No differential impact identified between men and women.</w:t>
            </w:r>
          </w:p>
        </w:tc>
        <w:tc>
          <w:tcPr>
            <w:tcW w:w="888" w:type="dxa"/>
          </w:tcPr>
          <w:p w14:paraId="3095C1BE" w14:textId="77777777" w:rsidR="000D3FF8" w:rsidRPr="00147560" w:rsidRDefault="000D3FF8" w:rsidP="00785347">
            <w:pPr>
              <w:rPr>
                <w:rFonts w:cs="Arial"/>
                <w:sz w:val="24"/>
                <w:szCs w:val="24"/>
              </w:rPr>
            </w:pPr>
          </w:p>
        </w:tc>
        <w:tc>
          <w:tcPr>
            <w:tcW w:w="992" w:type="dxa"/>
          </w:tcPr>
          <w:p w14:paraId="7C365C01" w14:textId="77777777" w:rsidR="000D3FF8" w:rsidRPr="00147560" w:rsidRDefault="000D3FF8" w:rsidP="00785347">
            <w:pPr>
              <w:rPr>
                <w:rFonts w:cs="Arial"/>
                <w:sz w:val="24"/>
                <w:szCs w:val="24"/>
              </w:rPr>
            </w:pPr>
          </w:p>
        </w:tc>
        <w:tc>
          <w:tcPr>
            <w:tcW w:w="2064" w:type="dxa"/>
          </w:tcPr>
          <w:p w14:paraId="4C74853A" w14:textId="77777777" w:rsidR="000D3FF8" w:rsidRPr="00147560" w:rsidRDefault="000D3FF8" w:rsidP="00785347">
            <w:pPr>
              <w:rPr>
                <w:rFonts w:cs="Arial"/>
                <w:sz w:val="24"/>
                <w:szCs w:val="24"/>
              </w:rPr>
            </w:pPr>
          </w:p>
          <w:p w14:paraId="2D27ED72" w14:textId="77777777" w:rsidR="000D3FF8" w:rsidRPr="00147560" w:rsidRDefault="000D3FF8" w:rsidP="00785347">
            <w:pPr>
              <w:rPr>
                <w:rFonts w:cs="Arial"/>
                <w:sz w:val="24"/>
                <w:szCs w:val="24"/>
              </w:rPr>
            </w:pPr>
          </w:p>
          <w:p w14:paraId="6FCCED0D" w14:textId="77777777" w:rsidR="000D3FF8" w:rsidRPr="00147560" w:rsidRDefault="000D3FF8" w:rsidP="00785347">
            <w:pPr>
              <w:rPr>
                <w:rFonts w:cs="Arial"/>
                <w:sz w:val="24"/>
                <w:szCs w:val="24"/>
              </w:rPr>
            </w:pPr>
          </w:p>
        </w:tc>
      </w:tr>
      <w:tr w:rsidR="000D3FF8" w:rsidRPr="00147560" w14:paraId="7911B0C3" w14:textId="77777777" w:rsidTr="00BC7711">
        <w:tc>
          <w:tcPr>
            <w:tcW w:w="1931" w:type="dxa"/>
          </w:tcPr>
          <w:p w14:paraId="0C8EDEAD" w14:textId="77777777" w:rsidR="000D3FF8" w:rsidRPr="00147560" w:rsidRDefault="000D3FF8" w:rsidP="00785347">
            <w:pPr>
              <w:jc w:val="left"/>
              <w:rPr>
                <w:rFonts w:cs="Arial"/>
                <w:sz w:val="22"/>
                <w:szCs w:val="22"/>
              </w:rPr>
            </w:pPr>
            <w:r w:rsidRPr="00147560">
              <w:rPr>
                <w:rFonts w:cs="Arial"/>
                <w:sz w:val="22"/>
                <w:szCs w:val="22"/>
              </w:rPr>
              <w:t>Race</w:t>
            </w:r>
          </w:p>
        </w:tc>
        <w:tc>
          <w:tcPr>
            <w:tcW w:w="4264" w:type="dxa"/>
          </w:tcPr>
          <w:p w14:paraId="4D07F158"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44C2984E"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The scheme applies consistently regardless of race or ethnicity.</w:t>
            </w:r>
          </w:p>
          <w:p w14:paraId="60015322" w14:textId="77777777" w:rsidR="000D3FF8" w:rsidRPr="00147560" w:rsidRDefault="000D3FF8" w:rsidP="00785347">
            <w:pPr>
              <w:rPr>
                <w:rFonts w:cs="Arial"/>
                <w:sz w:val="24"/>
                <w:szCs w:val="24"/>
              </w:rPr>
            </w:pPr>
          </w:p>
        </w:tc>
        <w:tc>
          <w:tcPr>
            <w:tcW w:w="888" w:type="dxa"/>
          </w:tcPr>
          <w:p w14:paraId="2DDF39B6" w14:textId="77777777" w:rsidR="000D3FF8" w:rsidRPr="00147560" w:rsidRDefault="000D3FF8" w:rsidP="00785347">
            <w:pPr>
              <w:rPr>
                <w:rFonts w:cs="Arial"/>
                <w:sz w:val="24"/>
                <w:szCs w:val="24"/>
              </w:rPr>
            </w:pPr>
          </w:p>
        </w:tc>
        <w:tc>
          <w:tcPr>
            <w:tcW w:w="992" w:type="dxa"/>
          </w:tcPr>
          <w:p w14:paraId="67B5C658" w14:textId="77777777" w:rsidR="000D3FF8" w:rsidRPr="00147560" w:rsidRDefault="000D3FF8" w:rsidP="00785347">
            <w:pPr>
              <w:rPr>
                <w:rFonts w:cs="Arial"/>
                <w:sz w:val="24"/>
                <w:szCs w:val="24"/>
              </w:rPr>
            </w:pPr>
          </w:p>
        </w:tc>
        <w:tc>
          <w:tcPr>
            <w:tcW w:w="2064" w:type="dxa"/>
          </w:tcPr>
          <w:p w14:paraId="438705E5" w14:textId="77777777" w:rsidR="000D3FF8" w:rsidRPr="00147560" w:rsidRDefault="000D3FF8" w:rsidP="00785347">
            <w:pPr>
              <w:rPr>
                <w:rFonts w:cs="Arial"/>
                <w:sz w:val="24"/>
                <w:szCs w:val="24"/>
              </w:rPr>
            </w:pPr>
          </w:p>
          <w:p w14:paraId="2DF9F98F" w14:textId="77777777" w:rsidR="000D3FF8" w:rsidRPr="00147560" w:rsidRDefault="000D3FF8" w:rsidP="00785347">
            <w:pPr>
              <w:rPr>
                <w:rFonts w:cs="Arial"/>
                <w:sz w:val="24"/>
                <w:szCs w:val="24"/>
              </w:rPr>
            </w:pPr>
          </w:p>
          <w:p w14:paraId="69E7B4D8" w14:textId="77777777" w:rsidR="000D3FF8" w:rsidRPr="00147560" w:rsidRDefault="000D3FF8" w:rsidP="00785347">
            <w:pPr>
              <w:rPr>
                <w:rFonts w:cs="Arial"/>
                <w:sz w:val="24"/>
                <w:szCs w:val="24"/>
              </w:rPr>
            </w:pPr>
          </w:p>
        </w:tc>
      </w:tr>
      <w:tr w:rsidR="000D3FF8" w:rsidRPr="00147560" w14:paraId="0B0E8582" w14:textId="77777777" w:rsidTr="00BC7711">
        <w:tc>
          <w:tcPr>
            <w:tcW w:w="1931" w:type="dxa"/>
          </w:tcPr>
          <w:p w14:paraId="36B71111" w14:textId="77777777" w:rsidR="000D3FF8" w:rsidRPr="00147560" w:rsidRDefault="000D3FF8" w:rsidP="00785347">
            <w:pPr>
              <w:jc w:val="left"/>
              <w:rPr>
                <w:rFonts w:cs="Arial"/>
                <w:sz w:val="22"/>
                <w:szCs w:val="22"/>
              </w:rPr>
            </w:pPr>
            <w:r w:rsidRPr="00147560">
              <w:rPr>
                <w:rFonts w:cs="Arial"/>
                <w:sz w:val="22"/>
                <w:szCs w:val="22"/>
              </w:rPr>
              <w:t>Gender reassignment</w:t>
            </w:r>
          </w:p>
        </w:tc>
        <w:tc>
          <w:tcPr>
            <w:tcW w:w="4264" w:type="dxa"/>
          </w:tcPr>
          <w:p w14:paraId="32F85B52"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7CD43120"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specific differential impact identified.</w:t>
            </w:r>
          </w:p>
          <w:p w14:paraId="28168621" w14:textId="77777777" w:rsidR="000D3FF8" w:rsidRPr="00147560" w:rsidRDefault="000D3FF8" w:rsidP="00785347">
            <w:pPr>
              <w:rPr>
                <w:rFonts w:cs="Arial"/>
                <w:sz w:val="24"/>
                <w:szCs w:val="24"/>
              </w:rPr>
            </w:pPr>
          </w:p>
        </w:tc>
        <w:tc>
          <w:tcPr>
            <w:tcW w:w="888" w:type="dxa"/>
          </w:tcPr>
          <w:p w14:paraId="03246860" w14:textId="77777777" w:rsidR="000D3FF8" w:rsidRPr="00147560" w:rsidRDefault="000D3FF8" w:rsidP="00785347">
            <w:pPr>
              <w:rPr>
                <w:rFonts w:cs="Arial"/>
                <w:sz w:val="24"/>
                <w:szCs w:val="24"/>
              </w:rPr>
            </w:pPr>
          </w:p>
        </w:tc>
        <w:tc>
          <w:tcPr>
            <w:tcW w:w="992" w:type="dxa"/>
          </w:tcPr>
          <w:p w14:paraId="26C4C9D2" w14:textId="77777777" w:rsidR="000D3FF8" w:rsidRPr="00147560" w:rsidRDefault="000D3FF8" w:rsidP="00785347">
            <w:pPr>
              <w:rPr>
                <w:rFonts w:cs="Arial"/>
                <w:sz w:val="24"/>
                <w:szCs w:val="24"/>
              </w:rPr>
            </w:pPr>
          </w:p>
        </w:tc>
        <w:tc>
          <w:tcPr>
            <w:tcW w:w="2064" w:type="dxa"/>
          </w:tcPr>
          <w:p w14:paraId="667F57CE" w14:textId="77777777" w:rsidR="000D3FF8" w:rsidRPr="00147560" w:rsidRDefault="000D3FF8" w:rsidP="00785347">
            <w:pPr>
              <w:rPr>
                <w:rFonts w:cs="Arial"/>
                <w:sz w:val="24"/>
                <w:szCs w:val="24"/>
              </w:rPr>
            </w:pPr>
          </w:p>
          <w:p w14:paraId="3E585480" w14:textId="77777777" w:rsidR="000D3FF8" w:rsidRPr="00147560" w:rsidRDefault="000D3FF8" w:rsidP="00785347">
            <w:pPr>
              <w:rPr>
                <w:rFonts w:cs="Arial"/>
                <w:sz w:val="24"/>
                <w:szCs w:val="24"/>
              </w:rPr>
            </w:pPr>
          </w:p>
          <w:p w14:paraId="5DAE8418" w14:textId="77777777" w:rsidR="000D3FF8" w:rsidRPr="00147560" w:rsidRDefault="000D3FF8" w:rsidP="00785347">
            <w:pPr>
              <w:rPr>
                <w:rFonts w:cs="Arial"/>
                <w:sz w:val="24"/>
                <w:szCs w:val="24"/>
              </w:rPr>
            </w:pPr>
          </w:p>
        </w:tc>
      </w:tr>
      <w:tr w:rsidR="000D3FF8" w:rsidRPr="00147560" w14:paraId="4F3D669A" w14:textId="77777777" w:rsidTr="00BC7711">
        <w:tc>
          <w:tcPr>
            <w:tcW w:w="1931" w:type="dxa"/>
          </w:tcPr>
          <w:p w14:paraId="47247836" w14:textId="77777777" w:rsidR="000D3FF8" w:rsidRPr="00147560" w:rsidRDefault="000D3FF8" w:rsidP="00785347">
            <w:pPr>
              <w:jc w:val="left"/>
              <w:rPr>
                <w:rFonts w:cs="Arial"/>
                <w:sz w:val="22"/>
                <w:szCs w:val="22"/>
              </w:rPr>
            </w:pPr>
            <w:r w:rsidRPr="00147560">
              <w:rPr>
                <w:rFonts w:cs="Arial"/>
                <w:sz w:val="22"/>
                <w:szCs w:val="22"/>
              </w:rPr>
              <w:t>Sexual orientation</w:t>
            </w:r>
          </w:p>
        </w:tc>
        <w:tc>
          <w:tcPr>
            <w:tcW w:w="4264" w:type="dxa"/>
          </w:tcPr>
          <w:p w14:paraId="64DC8EB7"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7C5BDC51"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differential impact identified.</w:t>
            </w:r>
          </w:p>
          <w:p w14:paraId="5D247AFE" w14:textId="77777777" w:rsidR="000D3FF8" w:rsidRPr="00147560" w:rsidRDefault="000D3FF8" w:rsidP="00785347">
            <w:pPr>
              <w:rPr>
                <w:rFonts w:cs="Arial"/>
                <w:sz w:val="24"/>
                <w:szCs w:val="24"/>
              </w:rPr>
            </w:pPr>
          </w:p>
        </w:tc>
        <w:tc>
          <w:tcPr>
            <w:tcW w:w="888" w:type="dxa"/>
          </w:tcPr>
          <w:p w14:paraId="5B8F5822" w14:textId="77777777" w:rsidR="000D3FF8" w:rsidRPr="00147560" w:rsidRDefault="000D3FF8" w:rsidP="00785347">
            <w:pPr>
              <w:rPr>
                <w:rFonts w:cs="Arial"/>
                <w:sz w:val="24"/>
                <w:szCs w:val="24"/>
              </w:rPr>
            </w:pPr>
          </w:p>
        </w:tc>
        <w:tc>
          <w:tcPr>
            <w:tcW w:w="992" w:type="dxa"/>
          </w:tcPr>
          <w:p w14:paraId="253505D7" w14:textId="77777777" w:rsidR="000D3FF8" w:rsidRPr="00147560" w:rsidRDefault="000D3FF8" w:rsidP="00785347">
            <w:pPr>
              <w:rPr>
                <w:rFonts w:cs="Arial"/>
                <w:sz w:val="24"/>
                <w:szCs w:val="24"/>
              </w:rPr>
            </w:pPr>
          </w:p>
        </w:tc>
        <w:tc>
          <w:tcPr>
            <w:tcW w:w="2064" w:type="dxa"/>
          </w:tcPr>
          <w:p w14:paraId="7E2DDBBF" w14:textId="77777777" w:rsidR="000D3FF8" w:rsidRPr="00147560" w:rsidRDefault="000D3FF8" w:rsidP="00785347">
            <w:pPr>
              <w:rPr>
                <w:rFonts w:cs="Arial"/>
                <w:sz w:val="24"/>
                <w:szCs w:val="24"/>
              </w:rPr>
            </w:pPr>
          </w:p>
          <w:p w14:paraId="40543C00" w14:textId="77777777" w:rsidR="000D3FF8" w:rsidRPr="00147560" w:rsidRDefault="000D3FF8" w:rsidP="00785347">
            <w:pPr>
              <w:rPr>
                <w:rFonts w:cs="Arial"/>
                <w:sz w:val="24"/>
                <w:szCs w:val="24"/>
              </w:rPr>
            </w:pPr>
          </w:p>
          <w:p w14:paraId="7A8EB186" w14:textId="77777777" w:rsidR="000D3FF8" w:rsidRPr="00147560" w:rsidRDefault="000D3FF8" w:rsidP="00785347">
            <w:pPr>
              <w:rPr>
                <w:rFonts w:cs="Arial"/>
                <w:sz w:val="24"/>
                <w:szCs w:val="24"/>
              </w:rPr>
            </w:pPr>
          </w:p>
        </w:tc>
      </w:tr>
      <w:tr w:rsidR="000D3FF8" w:rsidRPr="00147560" w14:paraId="0C2C50DD" w14:textId="77777777" w:rsidTr="00BC7711">
        <w:tc>
          <w:tcPr>
            <w:tcW w:w="1931" w:type="dxa"/>
          </w:tcPr>
          <w:p w14:paraId="019604C8" w14:textId="77777777" w:rsidR="000D3FF8" w:rsidRPr="00147560" w:rsidRDefault="000D3FF8" w:rsidP="00785347">
            <w:pPr>
              <w:jc w:val="left"/>
              <w:rPr>
                <w:rFonts w:cs="Arial"/>
                <w:sz w:val="22"/>
                <w:szCs w:val="22"/>
              </w:rPr>
            </w:pPr>
            <w:r w:rsidRPr="00147560">
              <w:rPr>
                <w:rFonts w:cs="Arial"/>
                <w:sz w:val="22"/>
                <w:szCs w:val="22"/>
              </w:rPr>
              <w:t>Religion or belief</w:t>
            </w:r>
          </w:p>
        </w:tc>
        <w:tc>
          <w:tcPr>
            <w:tcW w:w="4264" w:type="dxa"/>
          </w:tcPr>
          <w:p w14:paraId="6B0352E6"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79903744"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differential impact identified.</w:t>
            </w:r>
          </w:p>
          <w:p w14:paraId="7342102B" w14:textId="77777777" w:rsidR="000D3FF8" w:rsidRPr="00147560" w:rsidRDefault="000D3FF8" w:rsidP="00785347">
            <w:pPr>
              <w:rPr>
                <w:rFonts w:cs="Arial"/>
                <w:sz w:val="24"/>
                <w:szCs w:val="24"/>
              </w:rPr>
            </w:pPr>
          </w:p>
        </w:tc>
        <w:tc>
          <w:tcPr>
            <w:tcW w:w="888" w:type="dxa"/>
          </w:tcPr>
          <w:p w14:paraId="48734592" w14:textId="77777777" w:rsidR="000D3FF8" w:rsidRPr="00147560" w:rsidRDefault="000D3FF8" w:rsidP="00785347">
            <w:pPr>
              <w:rPr>
                <w:rFonts w:cs="Arial"/>
                <w:sz w:val="24"/>
                <w:szCs w:val="24"/>
              </w:rPr>
            </w:pPr>
          </w:p>
        </w:tc>
        <w:tc>
          <w:tcPr>
            <w:tcW w:w="992" w:type="dxa"/>
          </w:tcPr>
          <w:p w14:paraId="0940D27A" w14:textId="77777777" w:rsidR="000D3FF8" w:rsidRPr="00147560" w:rsidRDefault="000D3FF8" w:rsidP="00785347">
            <w:pPr>
              <w:rPr>
                <w:rFonts w:cs="Arial"/>
                <w:sz w:val="24"/>
                <w:szCs w:val="24"/>
              </w:rPr>
            </w:pPr>
          </w:p>
        </w:tc>
        <w:tc>
          <w:tcPr>
            <w:tcW w:w="2064" w:type="dxa"/>
          </w:tcPr>
          <w:p w14:paraId="16D73D08" w14:textId="77777777" w:rsidR="000D3FF8" w:rsidRPr="00147560" w:rsidRDefault="000D3FF8" w:rsidP="00785347">
            <w:pPr>
              <w:rPr>
                <w:rFonts w:cs="Arial"/>
                <w:sz w:val="24"/>
                <w:szCs w:val="24"/>
              </w:rPr>
            </w:pPr>
          </w:p>
          <w:p w14:paraId="5A4D23E9" w14:textId="77777777" w:rsidR="000D3FF8" w:rsidRPr="00147560" w:rsidRDefault="000D3FF8" w:rsidP="00785347">
            <w:pPr>
              <w:rPr>
                <w:rFonts w:cs="Arial"/>
                <w:sz w:val="24"/>
                <w:szCs w:val="24"/>
              </w:rPr>
            </w:pPr>
          </w:p>
          <w:p w14:paraId="5C6790D6" w14:textId="77777777" w:rsidR="000D3FF8" w:rsidRPr="00147560" w:rsidRDefault="000D3FF8" w:rsidP="00785347">
            <w:pPr>
              <w:rPr>
                <w:rFonts w:cs="Arial"/>
                <w:sz w:val="24"/>
                <w:szCs w:val="24"/>
              </w:rPr>
            </w:pPr>
          </w:p>
        </w:tc>
      </w:tr>
      <w:tr w:rsidR="000D3FF8" w:rsidRPr="00147560" w14:paraId="0D8AB780" w14:textId="77777777" w:rsidTr="00BC7711">
        <w:tc>
          <w:tcPr>
            <w:tcW w:w="1931" w:type="dxa"/>
          </w:tcPr>
          <w:p w14:paraId="1B26F013" w14:textId="77777777" w:rsidR="000D3FF8" w:rsidRPr="00147560" w:rsidRDefault="000D3FF8" w:rsidP="00785347">
            <w:pPr>
              <w:jc w:val="left"/>
              <w:rPr>
                <w:rFonts w:cs="Arial"/>
                <w:sz w:val="22"/>
                <w:szCs w:val="22"/>
              </w:rPr>
            </w:pPr>
            <w:r w:rsidRPr="00147560">
              <w:rPr>
                <w:rFonts w:cs="Arial"/>
                <w:sz w:val="22"/>
                <w:szCs w:val="22"/>
              </w:rPr>
              <w:t>Pregnancy or maternity</w:t>
            </w:r>
          </w:p>
        </w:tc>
        <w:tc>
          <w:tcPr>
            <w:tcW w:w="4264" w:type="dxa"/>
          </w:tcPr>
          <w:p w14:paraId="33618419"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3FD4CED0" w14:textId="3F1578EA" w:rsidR="000D3FF8" w:rsidRPr="00147560" w:rsidRDefault="00BC7711" w:rsidP="00BC7711">
            <w:pPr>
              <w:rPr>
                <w:rFonts w:cs="Arial"/>
                <w:sz w:val="24"/>
                <w:szCs w:val="24"/>
              </w:rPr>
            </w:pPr>
            <w:r w:rsidRPr="00F91EB0">
              <w:rPr>
                <w:rFonts w:asciiTheme="minorHAnsi" w:hAnsiTheme="minorHAnsi"/>
                <w:sz w:val="24"/>
                <w:szCs w:val="24"/>
                <w:lang w:eastAsia="en-GB"/>
              </w:rPr>
              <w:t>Existing support arrangements remain unchanged</w:t>
            </w:r>
          </w:p>
        </w:tc>
        <w:tc>
          <w:tcPr>
            <w:tcW w:w="888" w:type="dxa"/>
          </w:tcPr>
          <w:p w14:paraId="620EC718" w14:textId="77777777" w:rsidR="000D3FF8" w:rsidRPr="00147560" w:rsidRDefault="000D3FF8" w:rsidP="00785347">
            <w:pPr>
              <w:rPr>
                <w:rFonts w:cs="Arial"/>
                <w:sz w:val="24"/>
                <w:szCs w:val="24"/>
              </w:rPr>
            </w:pPr>
          </w:p>
        </w:tc>
        <w:tc>
          <w:tcPr>
            <w:tcW w:w="992" w:type="dxa"/>
          </w:tcPr>
          <w:p w14:paraId="6BF8D322" w14:textId="77777777" w:rsidR="000D3FF8" w:rsidRPr="00147560" w:rsidRDefault="000D3FF8" w:rsidP="00785347">
            <w:pPr>
              <w:rPr>
                <w:rFonts w:cs="Arial"/>
                <w:sz w:val="24"/>
                <w:szCs w:val="24"/>
              </w:rPr>
            </w:pPr>
          </w:p>
        </w:tc>
        <w:tc>
          <w:tcPr>
            <w:tcW w:w="2064" w:type="dxa"/>
          </w:tcPr>
          <w:p w14:paraId="43C8C360" w14:textId="77777777" w:rsidR="000D3FF8" w:rsidRPr="00147560" w:rsidRDefault="000D3FF8" w:rsidP="00785347">
            <w:pPr>
              <w:rPr>
                <w:rFonts w:cs="Arial"/>
                <w:sz w:val="24"/>
                <w:szCs w:val="24"/>
              </w:rPr>
            </w:pPr>
          </w:p>
          <w:p w14:paraId="07FC15D1" w14:textId="77777777" w:rsidR="000D3FF8" w:rsidRPr="00147560" w:rsidRDefault="000D3FF8" w:rsidP="00785347">
            <w:pPr>
              <w:rPr>
                <w:rFonts w:cs="Arial"/>
                <w:sz w:val="24"/>
                <w:szCs w:val="24"/>
              </w:rPr>
            </w:pPr>
          </w:p>
          <w:p w14:paraId="6CDDA187" w14:textId="77777777" w:rsidR="000D3FF8" w:rsidRPr="00147560" w:rsidRDefault="000D3FF8" w:rsidP="00785347">
            <w:pPr>
              <w:rPr>
                <w:rFonts w:cs="Arial"/>
                <w:sz w:val="24"/>
                <w:szCs w:val="24"/>
              </w:rPr>
            </w:pPr>
          </w:p>
        </w:tc>
      </w:tr>
      <w:tr w:rsidR="000D3FF8" w:rsidRPr="00147560" w14:paraId="04137EFF" w14:textId="77777777" w:rsidTr="00BC7711">
        <w:tc>
          <w:tcPr>
            <w:tcW w:w="1931" w:type="dxa"/>
          </w:tcPr>
          <w:p w14:paraId="1DAE5BEE" w14:textId="77777777" w:rsidR="000D3FF8" w:rsidRPr="00147560" w:rsidRDefault="000D3FF8" w:rsidP="00785347">
            <w:pPr>
              <w:jc w:val="left"/>
              <w:rPr>
                <w:rFonts w:cs="Arial"/>
                <w:sz w:val="22"/>
                <w:szCs w:val="22"/>
              </w:rPr>
            </w:pPr>
            <w:r w:rsidRPr="00147560">
              <w:rPr>
                <w:rFonts w:cs="Arial"/>
                <w:sz w:val="22"/>
                <w:szCs w:val="22"/>
              </w:rPr>
              <w:t>Marriage or civil partnership</w:t>
            </w:r>
          </w:p>
        </w:tc>
        <w:tc>
          <w:tcPr>
            <w:tcW w:w="4264" w:type="dxa"/>
          </w:tcPr>
          <w:p w14:paraId="72F8018C"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4509764D" w14:textId="69FBACBD" w:rsidR="000D3FF8" w:rsidRPr="00BC7711" w:rsidRDefault="00BC7711" w:rsidP="00785347">
            <w:pPr>
              <w:rPr>
                <w:rFonts w:asciiTheme="minorHAnsi" w:hAnsiTheme="minorHAnsi"/>
                <w:sz w:val="24"/>
                <w:szCs w:val="24"/>
                <w:lang w:eastAsia="en-GB"/>
              </w:rPr>
            </w:pPr>
            <w:r w:rsidRPr="00F91EB0">
              <w:rPr>
                <w:rFonts w:asciiTheme="minorHAnsi" w:hAnsiTheme="minorHAnsi"/>
                <w:sz w:val="24"/>
                <w:szCs w:val="24"/>
                <w:lang w:eastAsia="en-GB"/>
              </w:rPr>
              <w:t>Household assessment rules are unchanged.</w:t>
            </w:r>
          </w:p>
        </w:tc>
        <w:tc>
          <w:tcPr>
            <w:tcW w:w="888" w:type="dxa"/>
          </w:tcPr>
          <w:p w14:paraId="170C54B2" w14:textId="77777777" w:rsidR="000D3FF8" w:rsidRPr="00147560" w:rsidRDefault="000D3FF8" w:rsidP="00785347">
            <w:pPr>
              <w:rPr>
                <w:rFonts w:cs="Arial"/>
                <w:sz w:val="24"/>
                <w:szCs w:val="24"/>
              </w:rPr>
            </w:pPr>
          </w:p>
        </w:tc>
        <w:tc>
          <w:tcPr>
            <w:tcW w:w="992" w:type="dxa"/>
          </w:tcPr>
          <w:p w14:paraId="4F19F9A5" w14:textId="77777777" w:rsidR="000D3FF8" w:rsidRPr="00147560" w:rsidRDefault="000D3FF8" w:rsidP="00785347">
            <w:pPr>
              <w:rPr>
                <w:rFonts w:cs="Arial"/>
                <w:sz w:val="24"/>
                <w:szCs w:val="24"/>
              </w:rPr>
            </w:pPr>
          </w:p>
        </w:tc>
        <w:tc>
          <w:tcPr>
            <w:tcW w:w="2064" w:type="dxa"/>
          </w:tcPr>
          <w:p w14:paraId="328B05A2" w14:textId="77777777" w:rsidR="000D3FF8" w:rsidRPr="00147560" w:rsidRDefault="000D3FF8" w:rsidP="00785347">
            <w:pPr>
              <w:rPr>
                <w:rFonts w:cs="Arial"/>
                <w:sz w:val="24"/>
                <w:szCs w:val="24"/>
              </w:rPr>
            </w:pPr>
          </w:p>
          <w:p w14:paraId="1A63F7C3" w14:textId="77777777" w:rsidR="000D3FF8" w:rsidRPr="00147560" w:rsidRDefault="000D3FF8" w:rsidP="00785347">
            <w:pPr>
              <w:rPr>
                <w:rFonts w:cs="Arial"/>
                <w:sz w:val="24"/>
                <w:szCs w:val="24"/>
              </w:rPr>
            </w:pPr>
          </w:p>
          <w:p w14:paraId="0824BA80" w14:textId="77777777" w:rsidR="000D3FF8" w:rsidRPr="00147560" w:rsidRDefault="000D3FF8" w:rsidP="00785347">
            <w:pPr>
              <w:rPr>
                <w:rFonts w:cs="Arial"/>
                <w:sz w:val="24"/>
                <w:szCs w:val="24"/>
              </w:rPr>
            </w:pPr>
          </w:p>
        </w:tc>
      </w:tr>
    </w:tbl>
    <w:p w14:paraId="7AFB9C7A" w14:textId="77777777" w:rsidR="000D3FF8" w:rsidRDefault="000D3FF8" w:rsidP="000D3FF8">
      <w:pPr>
        <w:rPr>
          <w:rFonts w:cs="Arial"/>
          <w:sz w:val="24"/>
          <w:szCs w:val="24"/>
        </w:rPr>
      </w:pPr>
    </w:p>
    <w:p w14:paraId="21AEFC1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4370"/>
        <w:gridCol w:w="876"/>
        <w:gridCol w:w="876"/>
        <w:gridCol w:w="2003"/>
      </w:tblGrid>
      <w:tr w:rsidR="000D3FF8" w:rsidRPr="00147560" w14:paraId="00D6113C" w14:textId="77777777" w:rsidTr="00BC7711">
        <w:tc>
          <w:tcPr>
            <w:tcW w:w="1862" w:type="dxa"/>
          </w:tcPr>
          <w:p w14:paraId="5109DD4A" w14:textId="77777777" w:rsidR="000D3FF8" w:rsidRPr="00147560" w:rsidRDefault="000D3FF8" w:rsidP="00785347">
            <w:pPr>
              <w:jc w:val="left"/>
              <w:rPr>
                <w:rFonts w:cs="Arial"/>
                <w:b/>
                <w:sz w:val="22"/>
                <w:szCs w:val="22"/>
              </w:rPr>
            </w:pPr>
            <w:r w:rsidRPr="00147560">
              <w:rPr>
                <w:rFonts w:cs="Arial"/>
                <w:b/>
                <w:sz w:val="22"/>
                <w:szCs w:val="22"/>
              </w:rPr>
              <w:t>Section 7. How will this proposal affect people who…</w:t>
            </w:r>
          </w:p>
        </w:tc>
        <w:tc>
          <w:tcPr>
            <w:tcW w:w="4370" w:type="dxa"/>
          </w:tcPr>
          <w:p w14:paraId="027B3F0C"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851" w:type="dxa"/>
          </w:tcPr>
          <w:p w14:paraId="4D2E56B2"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876" w:type="dxa"/>
          </w:tcPr>
          <w:p w14:paraId="05C0D25F"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2003" w:type="dxa"/>
          </w:tcPr>
          <w:p w14:paraId="5153399D" w14:textId="77777777" w:rsidR="000D3FF8" w:rsidRPr="00147560" w:rsidRDefault="000D3FF8" w:rsidP="00785347">
            <w:pPr>
              <w:jc w:val="left"/>
              <w:rPr>
                <w:rFonts w:cs="Arial"/>
                <w:b/>
                <w:sz w:val="22"/>
                <w:szCs w:val="22"/>
              </w:rPr>
            </w:pPr>
            <w:r w:rsidRPr="00147560">
              <w:rPr>
                <w:rFonts w:cs="Arial"/>
                <w:b/>
                <w:sz w:val="22"/>
                <w:szCs w:val="22"/>
              </w:rPr>
              <w:t xml:space="preserve">Why will it have this effect? Provide evidence from engagement, </w:t>
            </w:r>
            <w:r w:rsidRPr="00147560">
              <w:rPr>
                <w:rFonts w:cs="Arial"/>
                <w:b/>
                <w:sz w:val="22"/>
                <w:szCs w:val="22"/>
              </w:rPr>
              <w:lastRenderedPageBreak/>
              <w:t>consultation and/or service user data or demographic information etc.</w:t>
            </w:r>
          </w:p>
        </w:tc>
      </w:tr>
      <w:tr w:rsidR="000D3FF8" w:rsidRPr="00147560" w14:paraId="167B2514" w14:textId="77777777" w:rsidTr="00BC7711">
        <w:tc>
          <w:tcPr>
            <w:tcW w:w="1862" w:type="dxa"/>
          </w:tcPr>
          <w:p w14:paraId="2F5FCC11" w14:textId="77777777" w:rsidR="000D3FF8" w:rsidRPr="00147560" w:rsidRDefault="000D3FF8" w:rsidP="00785347">
            <w:pPr>
              <w:jc w:val="left"/>
              <w:rPr>
                <w:rFonts w:cs="Arial"/>
                <w:sz w:val="22"/>
                <w:szCs w:val="22"/>
              </w:rPr>
            </w:pPr>
            <w:proofErr w:type="gramStart"/>
            <w:r w:rsidRPr="00147560">
              <w:rPr>
                <w:rFonts w:cs="Arial"/>
                <w:sz w:val="22"/>
                <w:szCs w:val="22"/>
              </w:rPr>
              <w:lastRenderedPageBreak/>
              <w:t>..</w:t>
            </w:r>
            <w:proofErr w:type="gramEnd"/>
            <w:r w:rsidRPr="00147560">
              <w:rPr>
                <w:rFonts w:cs="Arial"/>
                <w:sz w:val="22"/>
                <w:szCs w:val="22"/>
              </w:rPr>
              <w:t>live in a rural area?</w:t>
            </w:r>
          </w:p>
        </w:tc>
        <w:tc>
          <w:tcPr>
            <w:tcW w:w="4370" w:type="dxa"/>
          </w:tcPr>
          <w:p w14:paraId="5964A55D" w14:textId="77777777" w:rsidR="00BC7711" w:rsidRPr="00F91EB0" w:rsidRDefault="00BC7711" w:rsidP="00BC7711">
            <w:pPr>
              <w:rPr>
                <w:rFonts w:asciiTheme="minorHAnsi" w:hAnsiTheme="minorHAnsi"/>
                <w:sz w:val="24"/>
                <w:szCs w:val="24"/>
                <w:lang w:eastAsia="en-GB"/>
              </w:rPr>
            </w:pPr>
            <w:r w:rsidRPr="00F91EB0">
              <w:rPr>
                <w:rFonts w:asciiTheme="minorHAnsi" w:hAnsiTheme="minorHAnsi"/>
                <w:sz w:val="24"/>
                <w:szCs w:val="24"/>
                <w:lang w:eastAsia="en-GB"/>
              </w:rPr>
              <w:t>No impact</w:t>
            </w:r>
          </w:p>
          <w:p w14:paraId="04AE5DD9" w14:textId="0E38849E" w:rsidR="000D3FF8" w:rsidRPr="00147560" w:rsidRDefault="00BC7711" w:rsidP="00BC7711">
            <w:pPr>
              <w:rPr>
                <w:rFonts w:cs="Arial"/>
                <w:sz w:val="24"/>
                <w:szCs w:val="24"/>
              </w:rPr>
            </w:pPr>
            <w:r w:rsidRPr="00F91EB0">
              <w:rPr>
                <w:rFonts w:asciiTheme="minorHAnsi" w:hAnsiTheme="minorHAnsi"/>
                <w:sz w:val="24"/>
                <w:szCs w:val="24"/>
                <w:lang w:eastAsia="en-GB"/>
              </w:rPr>
              <w:t>Existing access routes, including telephone and assisted digital support, remain available.</w:t>
            </w:r>
          </w:p>
        </w:tc>
        <w:tc>
          <w:tcPr>
            <w:tcW w:w="851" w:type="dxa"/>
          </w:tcPr>
          <w:p w14:paraId="3052FF70" w14:textId="77777777" w:rsidR="000D3FF8" w:rsidRPr="00147560" w:rsidRDefault="000D3FF8" w:rsidP="00785347">
            <w:pPr>
              <w:rPr>
                <w:rFonts w:cs="Arial"/>
                <w:sz w:val="24"/>
                <w:szCs w:val="24"/>
              </w:rPr>
            </w:pPr>
          </w:p>
        </w:tc>
        <w:tc>
          <w:tcPr>
            <w:tcW w:w="876" w:type="dxa"/>
          </w:tcPr>
          <w:p w14:paraId="7B1E289A" w14:textId="77777777" w:rsidR="000D3FF8" w:rsidRPr="00147560" w:rsidRDefault="000D3FF8" w:rsidP="00785347">
            <w:pPr>
              <w:rPr>
                <w:rFonts w:cs="Arial"/>
                <w:sz w:val="24"/>
                <w:szCs w:val="24"/>
              </w:rPr>
            </w:pPr>
          </w:p>
        </w:tc>
        <w:tc>
          <w:tcPr>
            <w:tcW w:w="2003" w:type="dxa"/>
          </w:tcPr>
          <w:p w14:paraId="4F088FA2" w14:textId="77777777" w:rsidR="000D3FF8" w:rsidRPr="00147560" w:rsidRDefault="000D3FF8" w:rsidP="00785347">
            <w:pPr>
              <w:rPr>
                <w:rFonts w:cs="Arial"/>
                <w:sz w:val="24"/>
                <w:szCs w:val="24"/>
              </w:rPr>
            </w:pPr>
          </w:p>
        </w:tc>
      </w:tr>
      <w:tr w:rsidR="000D3FF8" w:rsidRPr="00147560" w14:paraId="491ACFC8" w14:textId="77777777" w:rsidTr="00BC7711">
        <w:tc>
          <w:tcPr>
            <w:tcW w:w="1862" w:type="dxa"/>
          </w:tcPr>
          <w:p w14:paraId="0D4A20F9" w14:textId="77777777" w:rsidR="000D3FF8" w:rsidRPr="00147560" w:rsidRDefault="000D3FF8" w:rsidP="00785347">
            <w:pPr>
              <w:jc w:val="left"/>
              <w:rPr>
                <w:rFonts w:cs="Arial"/>
                <w:sz w:val="22"/>
                <w:szCs w:val="22"/>
              </w:rPr>
            </w:pPr>
            <w:r w:rsidRPr="00147560">
              <w:rPr>
                <w:rFonts w:cs="Arial"/>
                <w:sz w:val="22"/>
                <w:szCs w:val="22"/>
              </w:rPr>
              <w:t>…have a low income?</w:t>
            </w:r>
          </w:p>
        </w:tc>
        <w:tc>
          <w:tcPr>
            <w:tcW w:w="4370" w:type="dxa"/>
          </w:tcPr>
          <w:p w14:paraId="5651E744" w14:textId="77777777" w:rsidR="0096507A" w:rsidRPr="00F91EB0" w:rsidRDefault="0096507A" w:rsidP="0096507A">
            <w:pPr>
              <w:rPr>
                <w:rFonts w:asciiTheme="minorHAnsi" w:hAnsiTheme="minorHAnsi"/>
                <w:sz w:val="24"/>
                <w:szCs w:val="24"/>
                <w:lang w:eastAsia="en-GB"/>
              </w:rPr>
            </w:pPr>
            <w:r w:rsidRPr="00F91EB0">
              <w:rPr>
                <w:rFonts w:asciiTheme="minorHAnsi" w:hAnsiTheme="minorHAnsi"/>
                <w:sz w:val="24"/>
                <w:szCs w:val="24"/>
                <w:lang w:eastAsia="en-GB"/>
              </w:rPr>
              <w:t>Makes things better</w:t>
            </w:r>
          </w:p>
          <w:p w14:paraId="72029519" w14:textId="19838A40" w:rsidR="000D3FF8" w:rsidRPr="00147560" w:rsidRDefault="0096507A" w:rsidP="00785347">
            <w:pPr>
              <w:rPr>
                <w:rFonts w:cs="Arial"/>
                <w:sz w:val="24"/>
                <w:szCs w:val="24"/>
              </w:rPr>
            </w:pPr>
            <w:r w:rsidRPr="00F91EB0">
              <w:rPr>
                <w:rFonts w:asciiTheme="minorHAnsi" w:hAnsiTheme="minorHAnsi"/>
                <w:sz w:val="24"/>
                <w:szCs w:val="24"/>
                <w:lang w:eastAsia="en-GB"/>
              </w:rPr>
              <w:t>CTR continues to reduce council tax liability for low-income households</w:t>
            </w:r>
          </w:p>
          <w:p w14:paraId="681EC6CE" w14:textId="77777777" w:rsidR="000D3FF8" w:rsidRPr="00147560" w:rsidRDefault="000D3FF8" w:rsidP="00785347">
            <w:pPr>
              <w:rPr>
                <w:rFonts w:cs="Arial"/>
                <w:sz w:val="24"/>
                <w:szCs w:val="24"/>
              </w:rPr>
            </w:pPr>
          </w:p>
        </w:tc>
        <w:tc>
          <w:tcPr>
            <w:tcW w:w="851" w:type="dxa"/>
          </w:tcPr>
          <w:p w14:paraId="7FBDCE3C" w14:textId="77777777" w:rsidR="000D3FF8" w:rsidRPr="00147560" w:rsidRDefault="000D3FF8" w:rsidP="00785347">
            <w:pPr>
              <w:rPr>
                <w:rFonts w:cs="Arial"/>
                <w:sz w:val="24"/>
                <w:szCs w:val="24"/>
              </w:rPr>
            </w:pPr>
          </w:p>
        </w:tc>
        <w:tc>
          <w:tcPr>
            <w:tcW w:w="876" w:type="dxa"/>
          </w:tcPr>
          <w:p w14:paraId="2F9DC83D" w14:textId="77777777" w:rsidR="000D3FF8" w:rsidRPr="00147560" w:rsidRDefault="000D3FF8" w:rsidP="00785347">
            <w:pPr>
              <w:rPr>
                <w:rFonts w:cs="Arial"/>
                <w:sz w:val="24"/>
                <w:szCs w:val="24"/>
              </w:rPr>
            </w:pPr>
          </w:p>
        </w:tc>
        <w:tc>
          <w:tcPr>
            <w:tcW w:w="2003" w:type="dxa"/>
          </w:tcPr>
          <w:p w14:paraId="53178A20" w14:textId="77777777" w:rsidR="000D3FF8" w:rsidRPr="00147560" w:rsidRDefault="000D3FF8" w:rsidP="00785347">
            <w:pPr>
              <w:rPr>
                <w:rFonts w:cs="Arial"/>
                <w:sz w:val="24"/>
                <w:szCs w:val="24"/>
              </w:rPr>
            </w:pPr>
          </w:p>
        </w:tc>
      </w:tr>
      <w:tr w:rsidR="000D3FF8" w:rsidRPr="00147560" w14:paraId="5299EDE7" w14:textId="77777777" w:rsidTr="00BC7711">
        <w:tc>
          <w:tcPr>
            <w:tcW w:w="1862" w:type="dxa"/>
          </w:tcPr>
          <w:p w14:paraId="4914ED6E" w14:textId="77777777" w:rsidR="000D3FF8" w:rsidRDefault="000D3FF8" w:rsidP="00785347">
            <w:pPr>
              <w:jc w:val="left"/>
              <w:rPr>
                <w:rFonts w:cs="Arial"/>
                <w:sz w:val="22"/>
                <w:szCs w:val="22"/>
              </w:rPr>
            </w:pPr>
            <w:r>
              <w:rPr>
                <w:rFonts w:cs="Arial"/>
                <w:sz w:val="22"/>
                <w:szCs w:val="22"/>
              </w:rPr>
              <w:t>…are carers (unpaid family or friend)?</w:t>
            </w:r>
          </w:p>
          <w:p w14:paraId="24A2038D" w14:textId="0BF174A7" w:rsidR="000D3FF8" w:rsidRPr="00147560" w:rsidRDefault="000D3FF8" w:rsidP="00785347">
            <w:pPr>
              <w:jc w:val="left"/>
              <w:rPr>
                <w:rFonts w:cs="Arial"/>
                <w:sz w:val="22"/>
                <w:szCs w:val="22"/>
              </w:rPr>
            </w:pPr>
          </w:p>
        </w:tc>
        <w:tc>
          <w:tcPr>
            <w:tcW w:w="4370" w:type="dxa"/>
          </w:tcPr>
          <w:p w14:paraId="7E29D013" w14:textId="77777777" w:rsidR="0096507A" w:rsidRPr="00F91EB0" w:rsidRDefault="0096507A" w:rsidP="0096507A">
            <w:pPr>
              <w:rPr>
                <w:rFonts w:asciiTheme="minorHAnsi" w:hAnsiTheme="minorHAnsi"/>
                <w:sz w:val="24"/>
                <w:szCs w:val="24"/>
                <w:lang w:eastAsia="en-GB"/>
              </w:rPr>
            </w:pPr>
            <w:r w:rsidRPr="00F91EB0">
              <w:rPr>
                <w:rFonts w:asciiTheme="minorHAnsi" w:hAnsiTheme="minorHAnsi"/>
                <w:sz w:val="24"/>
                <w:szCs w:val="24"/>
                <w:lang w:eastAsia="en-GB"/>
              </w:rPr>
              <w:t>No impact</w:t>
            </w:r>
          </w:p>
          <w:p w14:paraId="2520697B" w14:textId="77777777" w:rsidR="0096507A" w:rsidRPr="00F91EB0" w:rsidRDefault="0096507A" w:rsidP="0096507A">
            <w:pPr>
              <w:rPr>
                <w:rFonts w:asciiTheme="minorHAnsi" w:hAnsiTheme="minorHAnsi"/>
                <w:sz w:val="24"/>
                <w:szCs w:val="24"/>
                <w:lang w:eastAsia="en-GB"/>
              </w:rPr>
            </w:pPr>
            <w:r w:rsidRPr="00F91EB0">
              <w:rPr>
                <w:rFonts w:asciiTheme="minorHAnsi" w:hAnsiTheme="minorHAnsi"/>
                <w:sz w:val="24"/>
                <w:szCs w:val="24"/>
                <w:lang w:eastAsia="en-GB"/>
              </w:rPr>
              <w:t>Carers continue to be supported where household income falls within scheme thresholds.</w:t>
            </w:r>
          </w:p>
          <w:p w14:paraId="766EEE2B" w14:textId="77777777" w:rsidR="000D3FF8" w:rsidRPr="00147560" w:rsidRDefault="000D3FF8" w:rsidP="00785347">
            <w:pPr>
              <w:rPr>
                <w:rFonts w:cs="Arial"/>
                <w:sz w:val="24"/>
                <w:szCs w:val="24"/>
              </w:rPr>
            </w:pPr>
          </w:p>
        </w:tc>
        <w:tc>
          <w:tcPr>
            <w:tcW w:w="851" w:type="dxa"/>
          </w:tcPr>
          <w:p w14:paraId="18B3DF6F" w14:textId="77777777" w:rsidR="000D3FF8" w:rsidRPr="00147560" w:rsidRDefault="000D3FF8" w:rsidP="00785347">
            <w:pPr>
              <w:rPr>
                <w:rFonts w:cs="Arial"/>
                <w:sz w:val="24"/>
                <w:szCs w:val="24"/>
              </w:rPr>
            </w:pPr>
          </w:p>
        </w:tc>
        <w:tc>
          <w:tcPr>
            <w:tcW w:w="876" w:type="dxa"/>
          </w:tcPr>
          <w:p w14:paraId="478F69E2" w14:textId="77777777" w:rsidR="000D3FF8" w:rsidRPr="00147560" w:rsidRDefault="000D3FF8" w:rsidP="00785347">
            <w:pPr>
              <w:rPr>
                <w:rFonts w:cs="Arial"/>
                <w:sz w:val="24"/>
                <w:szCs w:val="24"/>
              </w:rPr>
            </w:pPr>
          </w:p>
        </w:tc>
        <w:tc>
          <w:tcPr>
            <w:tcW w:w="2003" w:type="dxa"/>
          </w:tcPr>
          <w:p w14:paraId="63DDE4A8" w14:textId="77777777" w:rsidR="000D3FF8" w:rsidRPr="00147560" w:rsidRDefault="000D3FF8" w:rsidP="00785347">
            <w:pPr>
              <w:rPr>
                <w:rFonts w:cs="Arial"/>
                <w:sz w:val="24"/>
                <w:szCs w:val="24"/>
              </w:rPr>
            </w:pPr>
          </w:p>
        </w:tc>
      </w:tr>
      <w:tr w:rsidR="000D3FF8" w:rsidRPr="00147560" w14:paraId="2E998533" w14:textId="77777777" w:rsidTr="00BC7711">
        <w:tc>
          <w:tcPr>
            <w:tcW w:w="1862" w:type="dxa"/>
          </w:tcPr>
          <w:p w14:paraId="0FA36F4C" w14:textId="77777777" w:rsidR="000D3FF8" w:rsidRDefault="000D3FF8" w:rsidP="00785347">
            <w:pPr>
              <w:jc w:val="left"/>
              <w:rPr>
                <w:rFonts w:cs="Arial"/>
                <w:sz w:val="22"/>
                <w:szCs w:val="22"/>
              </w:rPr>
            </w:pPr>
            <w:r>
              <w:rPr>
                <w:rFonts w:cs="Arial"/>
                <w:sz w:val="22"/>
                <w:szCs w:val="22"/>
              </w:rPr>
              <w:t xml:space="preserve"> ….. are from the Armed Forces Community</w:t>
            </w:r>
          </w:p>
          <w:p w14:paraId="7AAB7E14" w14:textId="610B7564" w:rsidR="000D3FF8" w:rsidRDefault="000D3FF8" w:rsidP="00785347">
            <w:pPr>
              <w:jc w:val="left"/>
              <w:rPr>
                <w:rFonts w:cs="Arial"/>
                <w:sz w:val="22"/>
                <w:szCs w:val="22"/>
              </w:rPr>
            </w:pPr>
          </w:p>
        </w:tc>
        <w:tc>
          <w:tcPr>
            <w:tcW w:w="4370" w:type="dxa"/>
          </w:tcPr>
          <w:p w14:paraId="068AF148" w14:textId="77777777" w:rsidR="0096507A" w:rsidRPr="00F91EB0" w:rsidRDefault="0096507A" w:rsidP="0096507A">
            <w:pPr>
              <w:rPr>
                <w:rFonts w:asciiTheme="minorHAnsi" w:hAnsiTheme="minorHAnsi"/>
                <w:sz w:val="24"/>
                <w:szCs w:val="24"/>
                <w:lang w:eastAsia="en-GB"/>
              </w:rPr>
            </w:pPr>
            <w:r w:rsidRPr="00F91EB0">
              <w:rPr>
                <w:rFonts w:asciiTheme="minorHAnsi" w:hAnsiTheme="minorHAnsi"/>
                <w:sz w:val="24"/>
                <w:szCs w:val="24"/>
                <w:lang w:eastAsia="en-GB"/>
              </w:rPr>
              <w:t>No impact</w:t>
            </w:r>
          </w:p>
          <w:p w14:paraId="1B570C48" w14:textId="77777777" w:rsidR="0096507A" w:rsidRPr="00F91EB0" w:rsidRDefault="0096507A" w:rsidP="0096507A">
            <w:pPr>
              <w:rPr>
                <w:rFonts w:asciiTheme="minorHAnsi" w:hAnsiTheme="minorHAnsi"/>
                <w:sz w:val="24"/>
                <w:szCs w:val="24"/>
                <w:lang w:eastAsia="en-GB"/>
              </w:rPr>
            </w:pPr>
            <w:r w:rsidRPr="00F91EB0">
              <w:rPr>
                <w:rFonts w:asciiTheme="minorHAnsi" w:hAnsiTheme="minorHAnsi"/>
                <w:sz w:val="24"/>
                <w:szCs w:val="24"/>
                <w:lang w:eastAsia="en-GB"/>
              </w:rPr>
              <w:t>Existing income disregards and protections continue to apply.</w:t>
            </w:r>
          </w:p>
          <w:p w14:paraId="2010D0EF" w14:textId="77777777" w:rsidR="000D3FF8" w:rsidRPr="00147560" w:rsidRDefault="000D3FF8" w:rsidP="00785347">
            <w:pPr>
              <w:rPr>
                <w:rFonts w:cs="Arial"/>
                <w:sz w:val="24"/>
                <w:szCs w:val="24"/>
              </w:rPr>
            </w:pPr>
          </w:p>
        </w:tc>
        <w:tc>
          <w:tcPr>
            <w:tcW w:w="851" w:type="dxa"/>
          </w:tcPr>
          <w:p w14:paraId="402C2A7B" w14:textId="77777777" w:rsidR="000D3FF8" w:rsidRPr="00147560" w:rsidRDefault="000D3FF8" w:rsidP="00785347">
            <w:pPr>
              <w:rPr>
                <w:rFonts w:cs="Arial"/>
                <w:sz w:val="24"/>
                <w:szCs w:val="24"/>
              </w:rPr>
            </w:pPr>
          </w:p>
        </w:tc>
        <w:tc>
          <w:tcPr>
            <w:tcW w:w="876" w:type="dxa"/>
          </w:tcPr>
          <w:p w14:paraId="7966795C" w14:textId="77777777" w:rsidR="000D3FF8" w:rsidRPr="00147560" w:rsidRDefault="000D3FF8" w:rsidP="00785347">
            <w:pPr>
              <w:rPr>
                <w:rFonts w:cs="Arial"/>
                <w:sz w:val="24"/>
                <w:szCs w:val="24"/>
              </w:rPr>
            </w:pPr>
          </w:p>
        </w:tc>
        <w:tc>
          <w:tcPr>
            <w:tcW w:w="2003" w:type="dxa"/>
          </w:tcPr>
          <w:p w14:paraId="6B4AC5F7" w14:textId="77777777" w:rsidR="000D3FF8" w:rsidRPr="00147560" w:rsidRDefault="000D3FF8" w:rsidP="00785347">
            <w:pPr>
              <w:rPr>
                <w:rFonts w:cs="Arial"/>
                <w:sz w:val="24"/>
                <w:szCs w:val="24"/>
              </w:rPr>
            </w:pPr>
          </w:p>
        </w:tc>
      </w:tr>
    </w:tbl>
    <w:p w14:paraId="76488DD5" w14:textId="77777777" w:rsidR="000D3FF8" w:rsidRDefault="000D3FF8" w:rsidP="000D3FF8">
      <w:pPr>
        <w:rPr>
          <w:rFonts w:cs="Arial"/>
          <w:sz w:val="24"/>
          <w:szCs w:val="24"/>
        </w:rPr>
      </w:pPr>
    </w:p>
    <w:p w14:paraId="58761931" w14:textId="77777777" w:rsidR="000D3FF8" w:rsidRDefault="000D3FF8" w:rsidP="000D3FF8">
      <w:pPr>
        <w:rPr>
          <w:rFonts w:cs="Arial"/>
          <w:sz w:val="24"/>
          <w:szCs w:val="24"/>
        </w:rPr>
      </w:pPr>
    </w:p>
    <w:tbl>
      <w:tblPr>
        <w:tblStyle w:val="TableGrid"/>
        <w:tblW w:w="0" w:type="auto"/>
        <w:tblLook w:val="04A0" w:firstRow="1" w:lastRow="0" w:firstColumn="1" w:lastColumn="0" w:noHBand="0" w:noVBand="1"/>
      </w:tblPr>
      <w:tblGrid>
        <w:gridCol w:w="2263"/>
        <w:gridCol w:w="7221"/>
      </w:tblGrid>
      <w:tr w:rsidR="000D3FF8" w:rsidRPr="002655FF" w14:paraId="3DF8475A" w14:textId="77777777" w:rsidTr="00785347">
        <w:tc>
          <w:tcPr>
            <w:tcW w:w="9484" w:type="dxa"/>
            <w:gridSpan w:val="2"/>
          </w:tcPr>
          <w:p w14:paraId="45B14D88" w14:textId="77777777" w:rsidR="000D3FF8" w:rsidRPr="002655FF" w:rsidRDefault="000D3FF8" w:rsidP="00785347">
            <w:pPr>
              <w:rPr>
                <w:rFonts w:cs="Arial"/>
                <w:b/>
                <w:sz w:val="22"/>
                <w:szCs w:val="24"/>
              </w:rPr>
            </w:pPr>
            <w:r w:rsidRPr="002655FF">
              <w:rPr>
                <w:rFonts w:cs="Arial"/>
                <w:b/>
                <w:sz w:val="22"/>
                <w:szCs w:val="24"/>
              </w:rPr>
              <w:t xml:space="preserve">Section 8. Geographic impact – </w:t>
            </w:r>
            <w:r>
              <w:rPr>
                <w:rFonts w:cs="Arial"/>
                <w:b/>
                <w:sz w:val="22"/>
                <w:szCs w:val="24"/>
              </w:rPr>
              <w:t>Please detail where the impact will be (please tick all that apply)</w:t>
            </w:r>
          </w:p>
        </w:tc>
      </w:tr>
      <w:tr w:rsidR="000D3FF8" w14:paraId="3E92D63A" w14:textId="77777777" w:rsidTr="00785347">
        <w:tc>
          <w:tcPr>
            <w:tcW w:w="2263" w:type="dxa"/>
          </w:tcPr>
          <w:p w14:paraId="78D62594" w14:textId="77777777" w:rsidR="000D3FF8" w:rsidRPr="002655FF" w:rsidRDefault="000D3FF8" w:rsidP="00785347">
            <w:pPr>
              <w:jc w:val="left"/>
              <w:rPr>
                <w:rFonts w:cs="Arial"/>
                <w:sz w:val="22"/>
                <w:szCs w:val="24"/>
              </w:rPr>
            </w:pPr>
            <w:r w:rsidRPr="002655FF">
              <w:rPr>
                <w:rFonts w:cs="Arial"/>
                <w:sz w:val="22"/>
                <w:szCs w:val="24"/>
              </w:rPr>
              <w:t>North Yorkshire wide</w:t>
            </w:r>
          </w:p>
        </w:tc>
        <w:tc>
          <w:tcPr>
            <w:tcW w:w="7221" w:type="dxa"/>
          </w:tcPr>
          <w:p w14:paraId="4A6C8F75" w14:textId="5F91D9F1" w:rsidR="000D3FF8" w:rsidRDefault="0096507A" w:rsidP="00785347">
            <w:pPr>
              <w:jc w:val="left"/>
              <w:rPr>
                <w:rFonts w:cs="Arial"/>
                <w:sz w:val="22"/>
                <w:szCs w:val="24"/>
              </w:rPr>
            </w:pPr>
            <w:r w:rsidRPr="00F91EB0">
              <w:rPr>
                <w:rFonts w:asciiTheme="minorHAnsi" w:hAnsiTheme="minorHAnsi"/>
                <w:sz w:val="24"/>
                <w:szCs w:val="24"/>
                <w:lang w:eastAsia="en-GB"/>
              </w:rPr>
              <w:t>The scheme applies uniformly across the Council’s area</w:t>
            </w:r>
          </w:p>
          <w:p w14:paraId="41C85C89" w14:textId="77777777" w:rsidR="000D3FF8" w:rsidRPr="002655FF" w:rsidRDefault="000D3FF8" w:rsidP="00785347">
            <w:pPr>
              <w:jc w:val="left"/>
              <w:rPr>
                <w:rFonts w:cs="Arial"/>
                <w:sz w:val="22"/>
                <w:szCs w:val="24"/>
              </w:rPr>
            </w:pPr>
          </w:p>
        </w:tc>
      </w:tr>
      <w:tr w:rsidR="000D3FF8" w14:paraId="62A8AE7D" w14:textId="77777777" w:rsidTr="00785347">
        <w:tc>
          <w:tcPr>
            <w:tcW w:w="2263" w:type="dxa"/>
          </w:tcPr>
          <w:p w14:paraId="22313C79" w14:textId="66D0A364" w:rsidR="000D3FF8" w:rsidRPr="002655FF" w:rsidRDefault="000D3FF8" w:rsidP="00785347">
            <w:pPr>
              <w:jc w:val="left"/>
              <w:rPr>
                <w:rFonts w:cs="Arial"/>
                <w:sz w:val="22"/>
                <w:szCs w:val="24"/>
              </w:rPr>
            </w:pPr>
            <w:r w:rsidRPr="002655FF">
              <w:rPr>
                <w:rFonts w:cs="Arial"/>
                <w:sz w:val="22"/>
                <w:szCs w:val="24"/>
              </w:rPr>
              <w:t>Craven</w:t>
            </w:r>
          </w:p>
        </w:tc>
        <w:tc>
          <w:tcPr>
            <w:tcW w:w="7221" w:type="dxa"/>
          </w:tcPr>
          <w:p w14:paraId="55E9B9C9" w14:textId="77777777" w:rsidR="000D3FF8" w:rsidRDefault="000D3FF8" w:rsidP="00785347">
            <w:pPr>
              <w:jc w:val="left"/>
              <w:rPr>
                <w:rFonts w:cs="Arial"/>
                <w:sz w:val="22"/>
                <w:szCs w:val="24"/>
              </w:rPr>
            </w:pPr>
          </w:p>
          <w:p w14:paraId="028926F8" w14:textId="77777777" w:rsidR="000D3FF8" w:rsidRPr="002655FF" w:rsidRDefault="000D3FF8" w:rsidP="00785347">
            <w:pPr>
              <w:jc w:val="left"/>
              <w:rPr>
                <w:rFonts w:cs="Arial"/>
                <w:sz w:val="22"/>
                <w:szCs w:val="24"/>
              </w:rPr>
            </w:pPr>
          </w:p>
        </w:tc>
      </w:tr>
      <w:tr w:rsidR="000D3FF8" w14:paraId="3544CAAA" w14:textId="77777777" w:rsidTr="00785347">
        <w:tc>
          <w:tcPr>
            <w:tcW w:w="2263" w:type="dxa"/>
          </w:tcPr>
          <w:p w14:paraId="7C3AECAB" w14:textId="16F05A5F" w:rsidR="000D3FF8" w:rsidRPr="002655FF" w:rsidRDefault="000D3FF8" w:rsidP="00785347">
            <w:pPr>
              <w:jc w:val="left"/>
              <w:rPr>
                <w:rFonts w:cs="Arial"/>
                <w:sz w:val="22"/>
                <w:szCs w:val="24"/>
              </w:rPr>
            </w:pPr>
            <w:r w:rsidRPr="002655FF">
              <w:rPr>
                <w:rFonts w:cs="Arial"/>
                <w:sz w:val="22"/>
                <w:szCs w:val="24"/>
              </w:rPr>
              <w:t>Hambleton</w:t>
            </w:r>
          </w:p>
        </w:tc>
        <w:tc>
          <w:tcPr>
            <w:tcW w:w="7221" w:type="dxa"/>
          </w:tcPr>
          <w:p w14:paraId="7B96453E" w14:textId="77777777" w:rsidR="000D3FF8" w:rsidRDefault="000D3FF8" w:rsidP="00785347">
            <w:pPr>
              <w:jc w:val="left"/>
              <w:rPr>
                <w:rFonts w:cs="Arial"/>
                <w:sz w:val="22"/>
                <w:szCs w:val="24"/>
              </w:rPr>
            </w:pPr>
          </w:p>
          <w:p w14:paraId="4EEB55BB" w14:textId="77777777" w:rsidR="000D3FF8" w:rsidRPr="002655FF" w:rsidRDefault="000D3FF8" w:rsidP="00785347">
            <w:pPr>
              <w:jc w:val="left"/>
              <w:rPr>
                <w:rFonts w:cs="Arial"/>
                <w:sz w:val="22"/>
                <w:szCs w:val="24"/>
              </w:rPr>
            </w:pPr>
          </w:p>
        </w:tc>
      </w:tr>
      <w:tr w:rsidR="000D3FF8" w14:paraId="3DB4670E" w14:textId="77777777" w:rsidTr="00785347">
        <w:tc>
          <w:tcPr>
            <w:tcW w:w="2263" w:type="dxa"/>
          </w:tcPr>
          <w:p w14:paraId="2B1FAC88" w14:textId="13F012AA" w:rsidR="000D3FF8" w:rsidRPr="002655FF" w:rsidRDefault="000D3FF8" w:rsidP="00785347">
            <w:pPr>
              <w:jc w:val="left"/>
              <w:rPr>
                <w:rFonts w:cs="Arial"/>
                <w:sz w:val="22"/>
                <w:szCs w:val="24"/>
              </w:rPr>
            </w:pPr>
            <w:r w:rsidRPr="002655FF">
              <w:rPr>
                <w:rFonts w:cs="Arial"/>
                <w:sz w:val="22"/>
                <w:szCs w:val="24"/>
              </w:rPr>
              <w:t>Harrogate</w:t>
            </w:r>
          </w:p>
        </w:tc>
        <w:tc>
          <w:tcPr>
            <w:tcW w:w="7221" w:type="dxa"/>
          </w:tcPr>
          <w:p w14:paraId="792AAFE6" w14:textId="77777777" w:rsidR="000D3FF8" w:rsidRDefault="000D3FF8" w:rsidP="00785347">
            <w:pPr>
              <w:jc w:val="left"/>
              <w:rPr>
                <w:rFonts w:cs="Arial"/>
                <w:sz w:val="22"/>
                <w:szCs w:val="24"/>
              </w:rPr>
            </w:pPr>
          </w:p>
          <w:p w14:paraId="75AB0A3B" w14:textId="77777777" w:rsidR="000D3FF8" w:rsidRPr="002655FF" w:rsidRDefault="000D3FF8" w:rsidP="00785347">
            <w:pPr>
              <w:jc w:val="left"/>
              <w:rPr>
                <w:rFonts w:cs="Arial"/>
                <w:sz w:val="22"/>
                <w:szCs w:val="24"/>
              </w:rPr>
            </w:pPr>
          </w:p>
        </w:tc>
      </w:tr>
      <w:tr w:rsidR="000D3FF8" w14:paraId="2B6CAB64" w14:textId="77777777" w:rsidTr="00785347">
        <w:tc>
          <w:tcPr>
            <w:tcW w:w="2263" w:type="dxa"/>
          </w:tcPr>
          <w:p w14:paraId="4CE25409" w14:textId="6D9CCC19" w:rsidR="000D3FF8" w:rsidRPr="002655FF" w:rsidRDefault="000D3FF8" w:rsidP="00785347">
            <w:pPr>
              <w:jc w:val="left"/>
              <w:rPr>
                <w:rFonts w:cs="Arial"/>
                <w:sz w:val="22"/>
                <w:szCs w:val="24"/>
              </w:rPr>
            </w:pPr>
            <w:r w:rsidRPr="002655FF">
              <w:rPr>
                <w:rFonts w:cs="Arial"/>
                <w:sz w:val="22"/>
                <w:szCs w:val="24"/>
              </w:rPr>
              <w:t>Richmondshire</w:t>
            </w:r>
          </w:p>
        </w:tc>
        <w:tc>
          <w:tcPr>
            <w:tcW w:w="7221" w:type="dxa"/>
          </w:tcPr>
          <w:p w14:paraId="21BEAFD8" w14:textId="77777777" w:rsidR="000D3FF8" w:rsidRPr="002655FF" w:rsidRDefault="000D3FF8" w:rsidP="00785347">
            <w:pPr>
              <w:jc w:val="left"/>
              <w:rPr>
                <w:rFonts w:cs="Arial"/>
                <w:sz w:val="22"/>
                <w:szCs w:val="24"/>
              </w:rPr>
            </w:pPr>
          </w:p>
        </w:tc>
      </w:tr>
      <w:tr w:rsidR="000D3FF8" w14:paraId="4BACC714" w14:textId="77777777" w:rsidTr="00785347">
        <w:tc>
          <w:tcPr>
            <w:tcW w:w="2263" w:type="dxa"/>
          </w:tcPr>
          <w:p w14:paraId="02F7DE78" w14:textId="3C282A22" w:rsidR="000D3FF8" w:rsidRPr="002655FF" w:rsidRDefault="000D3FF8" w:rsidP="00785347">
            <w:pPr>
              <w:jc w:val="left"/>
              <w:rPr>
                <w:rFonts w:cs="Arial"/>
                <w:sz w:val="22"/>
                <w:szCs w:val="24"/>
              </w:rPr>
            </w:pPr>
            <w:r w:rsidRPr="002655FF">
              <w:rPr>
                <w:rFonts w:cs="Arial"/>
                <w:sz w:val="22"/>
                <w:szCs w:val="24"/>
              </w:rPr>
              <w:t>Ryedale</w:t>
            </w:r>
          </w:p>
        </w:tc>
        <w:tc>
          <w:tcPr>
            <w:tcW w:w="7221" w:type="dxa"/>
          </w:tcPr>
          <w:p w14:paraId="7A1E4B7A" w14:textId="77777777" w:rsidR="000D3FF8" w:rsidRDefault="000D3FF8" w:rsidP="00785347">
            <w:pPr>
              <w:jc w:val="left"/>
              <w:rPr>
                <w:rFonts w:cs="Arial"/>
                <w:sz w:val="22"/>
                <w:szCs w:val="24"/>
              </w:rPr>
            </w:pPr>
          </w:p>
          <w:p w14:paraId="774275C4" w14:textId="77777777" w:rsidR="000D3FF8" w:rsidRPr="002655FF" w:rsidRDefault="000D3FF8" w:rsidP="00785347">
            <w:pPr>
              <w:jc w:val="left"/>
              <w:rPr>
                <w:rFonts w:cs="Arial"/>
                <w:sz w:val="22"/>
                <w:szCs w:val="24"/>
              </w:rPr>
            </w:pPr>
          </w:p>
        </w:tc>
      </w:tr>
      <w:tr w:rsidR="000D3FF8" w14:paraId="3AB15116" w14:textId="77777777" w:rsidTr="00785347">
        <w:tc>
          <w:tcPr>
            <w:tcW w:w="2263" w:type="dxa"/>
          </w:tcPr>
          <w:p w14:paraId="3E5E333E" w14:textId="01A693AF" w:rsidR="000D3FF8" w:rsidRPr="002655FF" w:rsidRDefault="000D3FF8" w:rsidP="00785347">
            <w:pPr>
              <w:jc w:val="left"/>
              <w:rPr>
                <w:rFonts w:cs="Arial"/>
                <w:sz w:val="22"/>
                <w:szCs w:val="24"/>
              </w:rPr>
            </w:pPr>
            <w:r w:rsidRPr="002655FF">
              <w:rPr>
                <w:rFonts w:cs="Arial"/>
                <w:sz w:val="22"/>
                <w:szCs w:val="24"/>
              </w:rPr>
              <w:t>Scarborough</w:t>
            </w:r>
          </w:p>
        </w:tc>
        <w:tc>
          <w:tcPr>
            <w:tcW w:w="7221" w:type="dxa"/>
          </w:tcPr>
          <w:p w14:paraId="3EE0975B" w14:textId="77777777" w:rsidR="000D3FF8" w:rsidRDefault="000D3FF8" w:rsidP="00785347">
            <w:pPr>
              <w:jc w:val="left"/>
              <w:rPr>
                <w:rFonts w:cs="Arial"/>
                <w:sz w:val="22"/>
                <w:szCs w:val="24"/>
              </w:rPr>
            </w:pPr>
          </w:p>
          <w:p w14:paraId="491B62FD" w14:textId="77777777" w:rsidR="000D3FF8" w:rsidRPr="002655FF" w:rsidRDefault="000D3FF8" w:rsidP="00785347">
            <w:pPr>
              <w:jc w:val="left"/>
              <w:rPr>
                <w:rFonts w:cs="Arial"/>
                <w:sz w:val="22"/>
                <w:szCs w:val="24"/>
              </w:rPr>
            </w:pPr>
          </w:p>
        </w:tc>
      </w:tr>
      <w:tr w:rsidR="000D3FF8" w14:paraId="1FABEB17" w14:textId="77777777" w:rsidTr="00785347">
        <w:tc>
          <w:tcPr>
            <w:tcW w:w="2263" w:type="dxa"/>
          </w:tcPr>
          <w:p w14:paraId="3F809647" w14:textId="0351415D" w:rsidR="000D3FF8" w:rsidRPr="002655FF" w:rsidRDefault="000D3FF8" w:rsidP="00785347">
            <w:pPr>
              <w:jc w:val="left"/>
              <w:rPr>
                <w:rFonts w:cs="Arial"/>
                <w:sz w:val="22"/>
                <w:szCs w:val="24"/>
              </w:rPr>
            </w:pPr>
            <w:r w:rsidRPr="002655FF">
              <w:rPr>
                <w:rFonts w:cs="Arial"/>
                <w:sz w:val="22"/>
                <w:szCs w:val="24"/>
              </w:rPr>
              <w:t>Selby</w:t>
            </w:r>
          </w:p>
        </w:tc>
        <w:tc>
          <w:tcPr>
            <w:tcW w:w="7221" w:type="dxa"/>
          </w:tcPr>
          <w:p w14:paraId="4312011A" w14:textId="77777777" w:rsidR="000D3FF8" w:rsidRDefault="000D3FF8" w:rsidP="00785347">
            <w:pPr>
              <w:jc w:val="left"/>
              <w:rPr>
                <w:rFonts w:cs="Arial"/>
                <w:sz w:val="22"/>
                <w:szCs w:val="24"/>
              </w:rPr>
            </w:pPr>
          </w:p>
          <w:p w14:paraId="24C11E16" w14:textId="77777777" w:rsidR="000D3FF8" w:rsidRPr="002655FF" w:rsidRDefault="000D3FF8" w:rsidP="00785347">
            <w:pPr>
              <w:jc w:val="left"/>
              <w:rPr>
                <w:rFonts w:cs="Arial"/>
                <w:sz w:val="22"/>
                <w:szCs w:val="24"/>
              </w:rPr>
            </w:pPr>
          </w:p>
        </w:tc>
      </w:tr>
      <w:tr w:rsidR="000D3FF8" w14:paraId="775E55E4" w14:textId="77777777" w:rsidTr="00785347">
        <w:tc>
          <w:tcPr>
            <w:tcW w:w="9484" w:type="dxa"/>
            <w:gridSpan w:val="2"/>
          </w:tcPr>
          <w:p w14:paraId="21669491" w14:textId="49FC8796" w:rsidR="000D3FF8" w:rsidRPr="008E6FA3" w:rsidRDefault="000D3FF8" w:rsidP="00785347">
            <w:pPr>
              <w:jc w:val="left"/>
              <w:rPr>
                <w:rFonts w:cs="Arial"/>
                <w:b/>
                <w:sz w:val="22"/>
                <w:szCs w:val="24"/>
              </w:rPr>
            </w:pPr>
            <w:r w:rsidRPr="008E6FA3">
              <w:rPr>
                <w:rFonts w:cs="Arial"/>
                <w:b/>
                <w:sz w:val="22"/>
                <w:szCs w:val="24"/>
              </w:rPr>
              <w:t xml:space="preserve">If you have ticked </w:t>
            </w:r>
            <w:r>
              <w:rPr>
                <w:rFonts w:cs="Arial"/>
                <w:b/>
                <w:sz w:val="22"/>
                <w:szCs w:val="24"/>
              </w:rPr>
              <w:t>one or more</w:t>
            </w:r>
            <w:r w:rsidRPr="008E6FA3">
              <w:rPr>
                <w:rFonts w:cs="Arial"/>
                <w:b/>
                <w:sz w:val="22"/>
                <w:szCs w:val="24"/>
              </w:rPr>
              <w:t xml:space="preserve"> </w:t>
            </w:r>
            <w:r w:rsidR="00E361FA">
              <w:rPr>
                <w:rFonts w:cs="Arial"/>
                <w:b/>
                <w:sz w:val="22"/>
                <w:szCs w:val="24"/>
              </w:rPr>
              <w:t>areas</w:t>
            </w:r>
            <w:r>
              <w:rPr>
                <w:rFonts w:cs="Arial"/>
                <w:b/>
                <w:sz w:val="22"/>
                <w:szCs w:val="24"/>
              </w:rPr>
              <w:t xml:space="preserve">, will </w:t>
            </w:r>
            <w:r w:rsidRPr="008E6FA3">
              <w:rPr>
                <w:rFonts w:cs="Arial"/>
                <w:b/>
                <w:sz w:val="22"/>
                <w:szCs w:val="24"/>
              </w:rPr>
              <w:t>specific town</w:t>
            </w:r>
            <w:r>
              <w:rPr>
                <w:rFonts w:cs="Arial"/>
                <w:b/>
                <w:sz w:val="22"/>
                <w:szCs w:val="24"/>
              </w:rPr>
              <w:t>(s)</w:t>
            </w:r>
            <w:r w:rsidRPr="008E6FA3">
              <w:rPr>
                <w:rFonts w:cs="Arial"/>
                <w:b/>
                <w:sz w:val="22"/>
                <w:szCs w:val="24"/>
              </w:rPr>
              <w:t>/village</w:t>
            </w:r>
            <w:r>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0D3FF8" w14:paraId="5E9FCF4D" w14:textId="77777777" w:rsidTr="00785347">
        <w:tc>
          <w:tcPr>
            <w:tcW w:w="9484" w:type="dxa"/>
            <w:gridSpan w:val="2"/>
          </w:tcPr>
          <w:p w14:paraId="7911F626" w14:textId="77777777" w:rsidR="000D3FF8" w:rsidRDefault="000D3FF8" w:rsidP="00785347">
            <w:pPr>
              <w:jc w:val="left"/>
              <w:rPr>
                <w:rFonts w:cs="Arial"/>
                <w:b/>
                <w:sz w:val="22"/>
                <w:szCs w:val="24"/>
              </w:rPr>
            </w:pPr>
          </w:p>
          <w:p w14:paraId="411D066B" w14:textId="77777777" w:rsidR="000D3FF8" w:rsidRDefault="000D3FF8" w:rsidP="00785347">
            <w:pPr>
              <w:jc w:val="left"/>
              <w:rPr>
                <w:rFonts w:cs="Arial"/>
                <w:b/>
                <w:sz w:val="22"/>
                <w:szCs w:val="24"/>
              </w:rPr>
            </w:pPr>
          </w:p>
          <w:p w14:paraId="118BFF08" w14:textId="77777777" w:rsidR="000D3FF8" w:rsidRDefault="000D3FF8" w:rsidP="00785347">
            <w:pPr>
              <w:jc w:val="left"/>
              <w:rPr>
                <w:rFonts w:cs="Arial"/>
                <w:b/>
                <w:sz w:val="22"/>
                <w:szCs w:val="24"/>
              </w:rPr>
            </w:pPr>
          </w:p>
          <w:p w14:paraId="42C3864F" w14:textId="77777777" w:rsidR="000D3FF8" w:rsidRDefault="000D3FF8" w:rsidP="00785347">
            <w:pPr>
              <w:jc w:val="left"/>
              <w:rPr>
                <w:rFonts w:cs="Arial"/>
                <w:b/>
                <w:sz w:val="22"/>
                <w:szCs w:val="24"/>
              </w:rPr>
            </w:pPr>
          </w:p>
          <w:p w14:paraId="62046B93" w14:textId="77777777" w:rsidR="000D3FF8" w:rsidRPr="008E6FA3" w:rsidRDefault="000D3FF8" w:rsidP="00785347">
            <w:pPr>
              <w:jc w:val="left"/>
              <w:rPr>
                <w:rFonts w:cs="Arial"/>
                <w:b/>
                <w:sz w:val="22"/>
                <w:szCs w:val="24"/>
              </w:rPr>
            </w:pPr>
          </w:p>
        </w:tc>
      </w:tr>
    </w:tbl>
    <w:p w14:paraId="33E0A234" w14:textId="77777777" w:rsidR="000D3FF8" w:rsidRDefault="000D3FF8" w:rsidP="000D3FF8">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CA5EE58" w14:textId="77777777" w:rsidTr="00785347">
        <w:tc>
          <w:tcPr>
            <w:tcW w:w="9710" w:type="dxa"/>
          </w:tcPr>
          <w:p w14:paraId="4BBB6794" w14:textId="77777777" w:rsidR="000D3FF8" w:rsidRPr="00147560" w:rsidRDefault="000D3FF8" w:rsidP="00785347">
            <w:pPr>
              <w:jc w:val="left"/>
              <w:rPr>
                <w:rFonts w:cs="Arial"/>
                <w:b/>
                <w:sz w:val="22"/>
                <w:szCs w:val="22"/>
              </w:rPr>
            </w:pPr>
            <w:r>
              <w:rPr>
                <w:rFonts w:cs="Arial"/>
                <w:b/>
                <w:sz w:val="22"/>
                <w:szCs w:val="22"/>
              </w:rPr>
              <w:t>Section 9</w:t>
            </w:r>
            <w:r w:rsidRPr="00147560">
              <w:rPr>
                <w:rFonts w:cs="Arial"/>
                <w:b/>
                <w:sz w:val="22"/>
                <w:szCs w:val="22"/>
              </w:rPr>
              <w:t xml:space="preserve">. Will the proposal affect anyone more because of a combination of protected characteristics? </w:t>
            </w:r>
            <w:r w:rsidRPr="00147560">
              <w:rPr>
                <w:rFonts w:cs="Arial"/>
                <w:sz w:val="22"/>
                <w:szCs w:val="22"/>
              </w:rPr>
              <w:t xml:space="preserve">(e.g. older women or young gay men) </w:t>
            </w:r>
            <w:r w:rsidRPr="00147560">
              <w:rPr>
                <w:rFonts w:cs="Arial"/>
                <w:b/>
                <w:sz w:val="22"/>
                <w:szCs w:val="22"/>
              </w:rPr>
              <w:t>State what you think the effect may be and why, providing evidence from engagement, consultation and/or service user data or demographic information etc.</w:t>
            </w:r>
          </w:p>
          <w:p w14:paraId="6F816591" w14:textId="77777777" w:rsidR="000D3FF8" w:rsidRPr="00147560" w:rsidRDefault="000D3FF8" w:rsidP="00785347">
            <w:pPr>
              <w:rPr>
                <w:rFonts w:cs="Arial"/>
                <w:b/>
                <w:sz w:val="22"/>
                <w:szCs w:val="22"/>
              </w:rPr>
            </w:pPr>
          </w:p>
          <w:p w14:paraId="52224C7B" w14:textId="3A20C8A8" w:rsidR="000D3FF8" w:rsidRPr="00147560" w:rsidRDefault="0096507A" w:rsidP="00785347">
            <w:pPr>
              <w:rPr>
                <w:rFonts w:cs="Arial"/>
                <w:b/>
                <w:sz w:val="22"/>
                <w:szCs w:val="22"/>
              </w:rPr>
            </w:pPr>
            <w:r w:rsidRPr="00F91EB0">
              <w:rPr>
                <w:rFonts w:asciiTheme="minorHAnsi" w:hAnsiTheme="minorHAnsi"/>
                <w:sz w:val="24"/>
                <w:szCs w:val="24"/>
                <w:lang w:eastAsia="en-GB"/>
              </w:rPr>
              <w:t xml:space="preserve">Some households experience overlapping characteristics (for example disability and low income, or age and rurality). These impacts are inherent to means-tested support and are mitigated through existing scheme design, </w:t>
            </w:r>
            <w:r>
              <w:rPr>
                <w:rFonts w:asciiTheme="minorHAnsi" w:hAnsiTheme="minorHAnsi"/>
                <w:sz w:val="24"/>
                <w:szCs w:val="24"/>
                <w:lang w:eastAsia="en-GB"/>
              </w:rPr>
              <w:t>exceptional</w:t>
            </w:r>
            <w:r w:rsidRPr="00F91EB0">
              <w:rPr>
                <w:rFonts w:asciiTheme="minorHAnsi" w:hAnsiTheme="minorHAnsi"/>
                <w:sz w:val="24"/>
                <w:szCs w:val="24"/>
                <w:lang w:eastAsia="en-GB"/>
              </w:rPr>
              <w:t xml:space="preserve"> hardship support, and ongoing monitoring</w:t>
            </w:r>
          </w:p>
          <w:p w14:paraId="00E357A4" w14:textId="77777777" w:rsidR="000D3FF8" w:rsidRPr="00147560" w:rsidRDefault="000D3FF8" w:rsidP="00785347">
            <w:pPr>
              <w:rPr>
                <w:rFonts w:cs="Arial"/>
                <w:b/>
                <w:sz w:val="22"/>
                <w:szCs w:val="22"/>
              </w:rPr>
            </w:pPr>
          </w:p>
        </w:tc>
      </w:tr>
    </w:tbl>
    <w:p w14:paraId="74B56F8C" w14:textId="77777777" w:rsidR="000D3FF8" w:rsidRDefault="000D3FF8" w:rsidP="000D3FF8">
      <w:pPr>
        <w:rPr>
          <w:rFonts w:cs="Arial"/>
          <w:sz w:val="24"/>
          <w:szCs w:val="24"/>
        </w:rPr>
      </w:pPr>
    </w:p>
    <w:p w14:paraId="6F85416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1"/>
        <w:gridCol w:w="1608"/>
      </w:tblGrid>
      <w:tr w:rsidR="000D3FF8" w:rsidRPr="00147560" w14:paraId="79A5F673" w14:textId="77777777" w:rsidTr="00785347">
        <w:tc>
          <w:tcPr>
            <w:tcW w:w="8723" w:type="dxa"/>
          </w:tcPr>
          <w:p w14:paraId="662C3363" w14:textId="77777777" w:rsidR="000D3FF8" w:rsidRPr="00147560" w:rsidRDefault="000D3FF8" w:rsidP="00785347">
            <w:pPr>
              <w:jc w:val="left"/>
              <w:rPr>
                <w:rFonts w:cs="Arial"/>
                <w:b/>
                <w:sz w:val="22"/>
                <w:szCs w:val="22"/>
              </w:rPr>
            </w:pPr>
            <w:r>
              <w:rPr>
                <w:rFonts w:cs="Arial"/>
                <w:b/>
                <w:sz w:val="22"/>
                <w:szCs w:val="22"/>
              </w:rPr>
              <w:t>Section 10</w:t>
            </w:r>
            <w:r w:rsidRPr="00147560">
              <w:rPr>
                <w:rFonts w:cs="Arial"/>
                <w:b/>
                <w:sz w:val="22"/>
                <w:szCs w:val="22"/>
              </w:rPr>
              <w:t xml:space="preserve">. Next steps to address the anticipated impact. Select one of the following options and explain why this has been chosen. </w:t>
            </w:r>
            <w:r w:rsidRPr="00147560">
              <w:rPr>
                <w:rFonts w:cs="Arial"/>
                <w:sz w:val="22"/>
                <w:szCs w:val="22"/>
              </w:rPr>
              <w:t>(</w:t>
            </w:r>
            <w:r w:rsidRPr="00147560">
              <w:rPr>
                <w:rFonts w:cs="Arial"/>
                <w:b/>
                <w:sz w:val="22"/>
                <w:szCs w:val="22"/>
              </w:rPr>
              <w:t>Remember:</w:t>
            </w:r>
            <w:r w:rsidRPr="00147560">
              <w:rPr>
                <w:rFonts w:cs="Arial"/>
                <w:sz w:val="22"/>
                <w:szCs w:val="22"/>
              </w:rPr>
              <w:t xml:space="preserve"> we have an anticipatory duty to make reasonable adjustments so that disabled people can access services and work for us)</w:t>
            </w:r>
          </w:p>
        </w:tc>
        <w:tc>
          <w:tcPr>
            <w:tcW w:w="987" w:type="dxa"/>
          </w:tcPr>
          <w:p w14:paraId="48BC44BE" w14:textId="77777777" w:rsidR="000D3FF8" w:rsidRPr="00147560" w:rsidRDefault="000D3FF8" w:rsidP="00785347">
            <w:pPr>
              <w:jc w:val="left"/>
              <w:rPr>
                <w:rFonts w:cs="Arial"/>
                <w:b/>
                <w:sz w:val="22"/>
                <w:szCs w:val="22"/>
              </w:rPr>
            </w:pPr>
            <w:r w:rsidRPr="00147560">
              <w:rPr>
                <w:rFonts w:cs="Arial"/>
                <w:b/>
                <w:sz w:val="22"/>
                <w:szCs w:val="22"/>
              </w:rPr>
              <w:t>Tick option chosen</w:t>
            </w:r>
          </w:p>
        </w:tc>
      </w:tr>
      <w:tr w:rsidR="000D3FF8" w:rsidRPr="00147560" w14:paraId="1DA94975" w14:textId="77777777" w:rsidTr="00785347">
        <w:tc>
          <w:tcPr>
            <w:tcW w:w="8723" w:type="dxa"/>
          </w:tcPr>
          <w:p w14:paraId="6EEC9A47"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There is no potential for discrimination or adverse impact identified.</w:t>
            </w:r>
          </w:p>
        </w:tc>
        <w:tc>
          <w:tcPr>
            <w:tcW w:w="987" w:type="dxa"/>
          </w:tcPr>
          <w:p w14:paraId="40DC5ECB" w14:textId="77777777" w:rsidR="000D3FF8" w:rsidRDefault="0096507A" w:rsidP="00785347">
            <w:pPr>
              <w:jc w:val="left"/>
              <w:rPr>
                <w:rFonts w:cs="Arial"/>
                <w:b/>
                <w:sz w:val="22"/>
                <w:szCs w:val="22"/>
              </w:rPr>
            </w:pPr>
            <w:r>
              <w:rPr>
                <w:rFonts w:cs="Arial"/>
                <w:b/>
                <w:sz w:val="22"/>
                <w:szCs w:val="22"/>
              </w:rPr>
              <w:t>X</w:t>
            </w:r>
          </w:p>
          <w:p w14:paraId="05E7836B" w14:textId="72AE4ECE" w:rsidR="0096507A" w:rsidRPr="00147560" w:rsidRDefault="0096507A" w:rsidP="00785347">
            <w:pPr>
              <w:jc w:val="left"/>
              <w:rPr>
                <w:rFonts w:cs="Arial"/>
                <w:b/>
                <w:sz w:val="22"/>
                <w:szCs w:val="22"/>
              </w:rPr>
            </w:pPr>
            <w:r w:rsidRPr="00F91EB0">
              <w:rPr>
                <w:rFonts w:asciiTheme="minorHAnsi" w:hAnsiTheme="minorHAnsi"/>
                <w:sz w:val="24"/>
                <w:szCs w:val="24"/>
                <w:lang w:eastAsia="en-GB"/>
              </w:rPr>
              <w:t>No actual or potential unlawful discrimination has been identified</w:t>
            </w:r>
          </w:p>
        </w:tc>
      </w:tr>
      <w:tr w:rsidR="000D3FF8" w:rsidRPr="00147560" w14:paraId="5E9B0993" w14:textId="77777777" w:rsidTr="00785347">
        <w:tc>
          <w:tcPr>
            <w:tcW w:w="8723" w:type="dxa"/>
          </w:tcPr>
          <w:p w14:paraId="0273E014" w14:textId="77777777" w:rsidR="000D3FF8" w:rsidRPr="00147560" w:rsidRDefault="000D3FF8" w:rsidP="000D3FF8">
            <w:pPr>
              <w:numPr>
                <w:ilvl w:val="0"/>
                <w:numId w:val="3"/>
              </w:numPr>
              <w:ind w:left="426" w:hanging="426"/>
              <w:jc w:val="left"/>
              <w:rPr>
                <w:rFonts w:cs="Arial"/>
                <w:sz w:val="22"/>
                <w:szCs w:val="22"/>
              </w:rPr>
            </w:pPr>
            <w:r w:rsidRPr="00147560">
              <w:rPr>
                <w:rFonts w:cs="Arial"/>
                <w:b/>
                <w:sz w:val="22"/>
                <w:szCs w:val="22"/>
              </w:rPr>
              <w:t xml:space="preserve">Adverse impact - adjust the proposal - </w:t>
            </w:r>
            <w:r w:rsidRPr="00147560">
              <w:rPr>
                <w:rFonts w:cs="Arial"/>
                <w:sz w:val="22"/>
                <w:szCs w:val="22"/>
              </w:rPr>
              <w:t xml:space="preserve">The EIA identifies potential problems or missed opportunities. We will change our proposal to reduce or remove these adverse impacts, or we will achieve our aim in another way which will not make things worse for people. </w:t>
            </w:r>
          </w:p>
        </w:tc>
        <w:tc>
          <w:tcPr>
            <w:tcW w:w="987" w:type="dxa"/>
          </w:tcPr>
          <w:p w14:paraId="32681930" w14:textId="77777777" w:rsidR="000D3FF8" w:rsidRPr="00147560" w:rsidRDefault="000D3FF8" w:rsidP="00785347">
            <w:pPr>
              <w:ind w:left="720"/>
              <w:jc w:val="left"/>
              <w:rPr>
                <w:rFonts w:cs="Arial"/>
                <w:b/>
                <w:sz w:val="22"/>
                <w:szCs w:val="22"/>
              </w:rPr>
            </w:pPr>
          </w:p>
        </w:tc>
      </w:tr>
      <w:tr w:rsidR="000D3FF8" w:rsidRPr="00147560" w14:paraId="260F640F" w14:textId="77777777" w:rsidTr="00785347">
        <w:tc>
          <w:tcPr>
            <w:tcW w:w="8723" w:type="dxa"/>
          </w:tcPr>
          <w:p w14:paraId="7CCB33A6"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Adverse impact - continue the proposal - </w:t>
            </w:r>
            <w:r w:rsidRPr="00147560">
              <w:rPr>
                <w:rFonts w:cs="Arial"/>
                <w:sz w:val="22"/>
                <w:szCs w:val="22"/>
              </w:rPr>
              <w:t>The EIA identifies potential problems or missed opportunities. We cannot change our proposal to reduce or remove these adverse impacts, nor can we achieve our aim in another way which will not make things worse for people. (There must be compelling reasons for continuing with proposals which will have the most adverse impacts. Get advice from Legal Services)</w:t>
            </w:r>
          </w:p>
        </w:tc>
        <w:tc>
          <w:tcPr>
            <w:tcW w:w="987" w:type="dxa"/>
          </w:tcPr>
          <w:p w14:paraId="1A89730C" w14:textId="77777777" w:rsidR="000D3FF8" w:rsidRPr="00147560" w:rsidRDefault="000D3FF8" w:rsidP="00785347">
            <w:pPr>
              <w:ind w:left="720"/>
              <w:jc w:val="left"/>
              <w:rPr>
                <w:rFonts w:cs="Arial"/>
                <w:b/>
                <w:sz w:val="22"/>
                <w:szCs w:val="22"/>
              </w:rPr>
            </w:pPr>
          </w:p>
        </w:tc>
      </w:tr>
      <w:tr w:rsidR="000D3FF8" w:rsidRPr="00147560" w14:paraId="7474FCDB" w14:textId="77777777" w:rsidTr="00785347">
        <w:tc>
          <w:tcPr>
            <w:tcW w:w="8723" w:type="dxa"/>
          </w:tcPr>
          <w:p w14:paraId="377E5EFA"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Actual or potential unlawful discrimination - stop and remove the proposal – </w:t>
            </w:r>
            <w:r w:rsidRPr="00147560">
              <w:rPr>
                <w:rFonts w:cs="Arial"/>
                <w:sz w:val="22"/>
                <w:szCs w:val="22"/>
              </w:rPr>
              <w:t>The EIA identifies actual or potential</w:t>
            </w:r>
            <w:r w:rsidRPr="00147560">
              <w:rPr>
                <w:rFonts w:cs="Arial"/>
                <w:b/>
                <w:sz w:val="22"/>
                <w:szCs w:val="22"/>
              </w:rPr>
              <w:t xml:space="preserve"> </w:t>
            </w:r>
            <w:r w:rsidRPr="00147560">
              <w:rPr>
                <w:rFonts w:cs="Arial"/>
                <w:sz w:val="22"/>
                <w:szCs w:val="22"/>
              </w:rPr>
              <w:t>unlawful discrimination. It must be stopped.</w:t>
            </w:r>
          </w:p>
        </w:tc>
        <w:tc>
          <w:tcPr>
            <w:tcW w:w="987" w:type="dxa"/>
          </w:tcPr>
          <w:p w14:paraId="060E7A42" w14:textId="77777777" w:rsidR="000D3FF8" w:rsidRPr="00147560" w:rsidRDefault="000D3FF8" w:rsidP="00785347">
            <w:pPr>
              <w:ind w:left="720"/>
              <w:jc w:val="left"/>
              <w:rPr>
                <w:rFonts w:cs="Arial"/>
                <w:b/>
                <w:sz w:val="22"/>
                <w:szCs w:val="22"/>
              </w:rPr>
            </w:pPr>
          </w:p>
        </w:tc>
      </w:tr>
      <w:tr w:rsidR="000D3FF8" w:rsidRPr="00147560" w14:paraId="64DC7098" w14:textId="77777777" w:rsidTr="00785347">
        <w:tc>
          <w:tcPr>
            <w:tcW w:w="9710" w:type="dxa"/>
            <w:gridSpan w:val="2"/>
          </w:tcPr>
          <w:p w14:paraId="67AC8102" w14:textId="55258DAF" w:rsidR="000D3FF8" w:rsidRPr="00147560" w:rsidRDefault="000D3FF8" w:rsidP="00785347">
            <w:pPr>
              <w:jc w:val="left"/>
              <w:rPr>
                <w:rFonts w:cs="Arial"/>
                <w:b/>
                <w:sz w:val="22"/>
                <w:szCs w:val="22"/>
              </w:rPr>
            </w:pPr>
            <w:r w:rsidRPr="00147560">
              <w:rPr>
                <w:rFonts w:cs="Arial"/>
                <w:b/>
                <w:sz w:val="22"/>
                <w:szCs w:val="22"/>
              </w:rPr>
              <w:t xml:space="preserve">Explanation of why option has been chosen. </w:t>
            </w:r>
            <w:r w:rsidRPr="00147560">
              <w:rPr>
                <w:rFonts w:cs="Arial"/>
                <w:sz w:val="22"/>
                <w:szCs w:val="22"/>
              </w:rPr>
              <w:t xml:space="preserve">(Include any advice given by Legal Services.) </w:t>
            </w:r>
          </w:p>
          <w:p w14:paraId="5FDE0E6E" w14:textId="77777777" w:rsidR="000D3FF8" w:rsidRPr="00147560" w:rsidRDefault="000D3FF8" w:rsidP="00785347">
            <w:pPr>
              <w:jc w:val="left"/>
              <w:rPr>
                <w:rFonts w:cs="Arial"/>
                <w:b/>
                <w:sz w:val="22"/>
                <w:szCs w:val="22"/>
              </w:rPr>
            </w:pPr>
          </w:p>
        </w:tc>
      </w:tr>
    </w:tbl>
    <w:p w14:paraId="77D860DD" w14:textId="7EAD3B72" w:rsidR="0096507A" w:rsidRDefault="0096507A" w:rsidP="000D3FF8">
      <w:pPr>
        <w:rPr>
          <w:rFonts w:cs="Arial"/>
          <w:sz w:val="24"/>
          <w:szCs w:val="24"/>
        </w:rPr>
      </w:pPr>
    </w:p>
    <w:p w14:paraId="56CE84D7" w14:textId="733C59C9" w:rsidR="0096507A" w:rsidRDefault="0096507A">
      <w:pPr>
        <w:overflowPunct/>
        <w:autoSpaceDE/>
        <w:autoSpaceDN/>
        <w:adjustRightInd/>
        <w:spacing w:after="200" w:line="276" w:lineRule="auto"/>
        <w:jc w:val="left"/>
        <w:textAlignment w:val="auto"/>
        <w:rPr>
          <w:rFonts w:cs="Arial"/>
          <w:sz w:val="24"/>
          <w:szCs w:val="24"/>
        </w:rPr>
      </w:pPr>
    </w:p>
    <w:p w14:paraId="4BBBEB22" w14:textId="77777777" w:rsidR="00780C95" w:rsidRDefault="00780C95">
      <w:pPr>
        <w:overflowPunct/>
        <w:autoSpaceDE/>
        <w:autoSpaceDN/>
        <w:adjustRightInd/>
        <w:spacing w:after="200" w:line="276" w:lineRule="auto"/>
        <w:jc w:val="left"/>
        <w:textAlignment w:val="auto"/>
        <w:rPr>
          <w:rFonts w:cs="Arial"/>
          <w:sz w:val="24"/>
          <w:szCs w:val="24"/>
        </w:rPr>
      </w:pPr>
    </w:p>
    <w:p w14:paraId="2061EF90" w14:textId="77777777" w:rsidR="00780C95" w:rsidRDefault="00780C95">
      <w:pPr>
        <w:overflowPunct/>
        <w:autoSpaceDE/>
        <w:autoSpaceDN/>
        <w:adjustRightInd/>
        <w:spacing w:after="200" w:line="276" w:lineRule="auto"/>
        <w:jc w:val="left"/>
        <w:textAlignment w:val="auto"/>
        <w:rPr>
          <w:rFonts w:cs="Arial"/>
          <w:sz w:val="24"/>
          <w:szCs w:val="24"/>
        </w:rPr>
      </w:pPr>
    </w:p>
    <w:p w14:paraId="1D43693A" w14:textId="77777777" w:rsidR="00780C95" w:rsidRDefault="00780C95">
      <w:pPr>
        <w:overflowPunct/>
        <w:autoSpaceDE/>
        <w:autoSpaceDN/>
        <w:adjustRightInd/>
        <w:spacing w:after="200" w:line="276" w:lineRule="auto"/>
        <w:jc w:val="left"/>
        <w:textAlignment w:val="auto"/>
        <w:rPr>
          <w:rFonts w:cs="Arial"/>
          <w:sz w:val="24"/>
          <w:szCs w:val="24"/>
        </w:rPr>
      </w:pPr>
    </w:p>
    <w:p w14:paraId="0D367EDA" w14:textId="77777777" w:rsidR="000D3FF8" w:rsidRDefault="000D3FF8" w:rsidP="000D3FF8">
      <w:pPr>
        <w:rPr>
          <w:rFonts w:cs="Arial"/>
          <w:sz w:val="24"/>
          <w:szCs w:val="24"/>
        </w:rPr>
      </w:pPr>
    </w:p>
    <w:p w14:paraId="430902D5"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03C7308" w14:textId="77777777" w:rsidTr="00785347">
        <w:tc>
          <w:tcPr>
            <w:tcW w:w="9710" w:type="dxa"/>
          </w:tcPr>
          <w:p w14:paraId="4BBE8BA8" w14:textId="77777777" w:rsidR="000D3FF8" w:rsidRPr="00147560" w:rsidRDefault="000D3FF8" w:rsidP="00785347">
            <w:pPr>
              <w:jc w:val="left"/>
              <w:rPr>
                <w:rFonts w:cs="Arial"/>
                <w:sz w:val="22"/>
                <w:szCs w:val="22"/>
              </w:rPr>
            </w:pPr>
            <w:r>
              <w:rPr>
                <w:rFonts w:cs="Arial"/>
                <w:b/>
                <w:sz w:val="22"/>
                <w:szCs w:val="22"/>
              </w:rPr>
              <w:lastRenderedPageBreak/>
              <w:t>Section 11</w:t>
            </w:r>
            <w:r w:rsidRPr="00147560">
              <w:rPr>
                <w:rFonts w:cs="Arial"/>
                <w:b/>
                <w:sz w:val="22"/>
                <w:szCs w:val="22"/>
              </w:rPr>
              <w:t xml:space="preserve">. If the proposal is to be </w:t>
            </w:r>
            <w:proofErr w:type="gramStart"/>
            <w:r w:rsidRPr="00147560">
              <w:rPr>
                <w:rFonts w:cs="Arial"/>
                <w:b/>
                <w:sz w:val="22"/>
                <w:szCs w:val="22"/>
              </w:rPr>
              <w:t>implemented</w:t>
            </w:r>
            <w:proofErr w:type="gramEnd"/>
            <w:r w:rsidRPr="00147560">
              <w:rPr>
                <w:rFonts w:cs="Arial"/>
                <w:b/>
                <w:sz w:val="22"/>
                <w:szCs w:val="22"/>
              </w:rPr>
              <w:t xml:space="preserve"> how will you find out how it is really affecting people? </w:t>
            </w:r>
            <w:r w:rsidRPr="00147560">
              <w:rPr>
                <w:rFonts w:cs="Arial"/>
                <w:sz w:val="22"/>
                <w:szCs w:val="22"/>
              </w:rPr>
              <w:t>(How will you monitor and review the changes?)</w:t>
            </w:r>
          </w:p>
          <w:p w14:paraId="6800838C" w14:textId="77777777" w:rsidR="000D3FF8" w:rsidRPr="00147560" w:rsidRDefault="000D3FF8" w:rsidP="00785347">
            <w:pPr>
              <w:rPr>
                <w:rFonts w:cs="Arial"/>
                <w:sz w:val="24"/>
                <w:szCs w:val="24"/>
              </w:rPr>
            </w:pPr>
          </w:p>
          <w:p w14:paraId="46EC3744" w14:textId="77777777" w:rsidR="0096507A" w:rsidRPr="00F91EB0" w:rsidRDefault="0096507A" w:rsidP="0096507A">
            <w:pPr>
              <w:rPr>
                <w:rFonts w:asciiTheme="minorHAnsi" w:hAnsiTheme="minorHAnsi"/>
                <w:sz w:val="24"/>
                <w:szCs w:val="24"/>
                <w:lang w:eastAsia="en-GB"/>
              </w:rPr>
            </w:pPr>
            <w:r w:rsidRPr="00F91EB0">
              <w:rPr>
                <w:rFonts w:asciiTheme="minorHAnsi" w:hAnsiTheme="minorHAnsi"/>
                <w:sz w:val="24"/>
                <w:szCs w:val="24"/>
                <w:lang w:eastAsia="en-GB"/>
              </w:rPr>
              <w:t>The scheme will continue to be monitored through:</w:t>
            </w:r>
          </w:p>
          <w:p w14:paraId="6F10F44E" w14:textId="77777777" w:rsidR="0096507A" w:rsidRPr="00F91EB0" w:rsidRDefault="0096507A" w:rsidP="0096507A">
            <w:pPr>
              <w:numPr>
                <w:ilvl w:val="0"/>
                <w:numId w:val="9"/>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take-up and caseload </w:t>
            </w:r>
            <w:proofErr w:type="gramStart"/>
            <w:r w:rsidRPr="00F91EB0">
              <w:rPr>
                <w:rFonts w:asciiTheme="minorHAnsi" w:hAnsiTheme="minorHAnsi"/>
                <w:sz w:val="24"/>
                <w:szCs w:val="24"/>
                <w:lang w:eastAsia="en-GB"/>
              </w:rPr>
              <w:t>data;</w:t>
            </w:r>
            <w:proofErr w:type="gramEnd"/>
          </w:p>
          <w:p w14:paraId="787954E9" w14:textId="77777777" w:rsidR="0096507A" w:rsidRPr="00F91EB0" w:rsidRDefault="0096507A" w:rsidP="0096507A">
            <w:pPr>
              <w:numPr>
                <w:ilvl w:val="0"/>
                <w:numId w:val="9"/>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council tax arrears and collection </w:t>
            </w:r>
            <w:proofErr w:type="gramStart"/>
            <w:r w:rsidRPr="00F91EB0">
              <w:rPr>
                <w:rFonts w:asciiTheme="minorHAnsi" w:hAnsiTheme="minorHAnsi"/>
                <w:sz w:val="24"/>
                <w:szCs w:val="24"/>
                <w:lang w:eastAsia="en-GB"/>
              </w:rPr>
              <w:t>trends;</w:t>
            </w:r>
            <w:proofErr w:type="gramEnd"/>
          </w:p>
          <w:p w14:paraId="61BB6328" w14:textId="77777777" w:rsidR="0096507A" w:rsidRPr="00F91EB0" w:rsidRDefault="0096507A" w:rsidP="0096507A">
            <w:pPr>
              <w:numPr>
                <w:ilvl w:val="0"/>
                <w:numId w:val="9"/>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 xml:space="preserve">complaints, appeals, and tribunal </w:t>
            </w:r>
            <w:proofErr w:type="gramStart"/>
            <w:r w:rsidRPr="00F91EB0">
              <w:rPr>
                <w:rFonts w:asciiTheme="minorHAnsi" w:hAnsiTheme="minorHAnsi"/>
                <w:sz w:val="24"/>
                <w:szCs w:val="24"/>
                <w:lang w:eastAsia="en-GB"/>
              </w:rPr>
              <w:t>outcomes;</w:t>
            </w:r>
            <w:proofErr w:type="gramEnd"/>
          </w:p>
          <w:p w14:paraId="6CD7E0C0" w14:textId="77777777" w:rsidR="0096507A" w:rsidRPr="00F91EB0" w:rsidRDefault="0096507A" w:rsidP="0096507A">
            <w:pPr>
              <w:numPr>
                <w:ilvl w:val="0"/>
                <w:numId w:val="9"/>
              </w:numPr>
              <w:overflowPunct/>
              <w:autoSpaceDE/>
              <w:autoSpaceDN/>
              <w:adjustRightInd/>
              <w:jc w:val="left"/>
              <w:textAlignment w:val="auto"/>
              <w:rPr>
                <w:rFonts w:asciiTheme="minorHAnsi" w:hAnsiTheme="minorHAnsi"/>
                <w:sz w:val="24"/>
                <w:szCs w:val="24"/>
                <w:lang w:eastAsia="en-GB"/>
              </w:rPr>
            </w:pPr>
            <w:r w:rsidRPr="00F91EB0">
              <w:rPr>
                <w:rFonts w:asciiTheme="minorHAnsi" w:hAnsiTheme="minorHAnsi"/>
                <w:sz w:val="24"/>
                <w:szCs w:val="24"/>
                <w:lang w:eastAsia="en-GB"/>
              </w:rPr>
              <w:t>equality monitoring where data is available.</w:t>
            </w:r>
          </w:p>
          <w:p w14:paraId="30D6232E" w14:textId="77777777" w:rsidR="0096507A" w:rsidRPr="00F91EB0" w:rsidRDefault="0096507A" w:rsidP="0096507A">
            <w:pPr>
              <w:rPr>
                <w:rFonts w:asciiTheme="minorHAnsi" w:hAnsiTheme="minorHAnsi"/>
                <w:sz w:val="24"/>
                <w:szCs w:val="24"/>
                <w:lang w:eastAsia="en-GB"/>
              </w:rPr>
            </w:pPr>
          </w:p>
          <w:p w14:paraId="333CD823" w14:textId="74661CBA" w:rsidR="000D3FF8" w:rsidRPr="00147560" w:rsidRDefault="0096507A" w:rsidP="0096507A">
            <w:pPr>
              <w:rPr>
                <w:rFonts w:cs="Arial"/>
                <w:sz w:val="24"/>
                <w:szCs w:val="24"/>
              </w:rPr>
            </w:pPr>
            <w:r w:rsidRPr="00F91EB0">
              <w:rPr>
                <w:rFonts w:asciiTheme="minorHAnsi" w:hAnsiTheme="minorHAnsi"/>
                <w:sz w:val="24"/>
                <w:szCs w:val="24"/>
                <w:lang w:eastAsia="en-GB"/>
              </w:rPr>
              <w:t>The scheme is reviewed annually</w:t>
            </w:r>
          </w:p>
        </w:tc>
      </w:tr>
    </w:tbl>
    <w:p w14:paraId="6A15DC36" w14:textId="77777777" w:rsidR="000D3FF8" w:rsidRDefault="000D3FF8" w:rsidP="000D3FF8">
      <w:pPr>
        <w:rPr>
          <w:rFonts w:cs="Arial"/>
          <w:sz w:val="24"/>
          <w:szCs w:val="24"/>
        </w:rPr>
      </w:pPr>
    </w:p>
    <w:p w14:paraId="63ADE97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942"/>
        <w:gridCol w:w="1942"/>
        <w:gridCol w:w="1942"/>
        <w:gridCol w:w="1942"/>
      </w:tblGrid>
      <w:tr w:rsidR="000D3FF8" w:rsidRPr="00147560" w14:paraId="6523FD3E" w14:textId="77777777" w:rsidTr="00785347">
        <w:tc>
          <w:tcPr>
            <w:tcW w:w="9710" w:type="dxa"/>
            <w:gridSpan w:val="5"/>
          </w:tcPr>
          <w:p w14:paraId="21E18E7C" w14:textId="77777777" w:rsidR="000D3FF8" w:rsidRPr="00147560" w:rsidRDefault="000D3FF8" w:rsidP="00785347">
            <w:pPr>
              <w:jc w:val="left"/>
              <w:rPr>
                <w:rFonts w:cs="Arial"/>
                <w:b/>
                <w:sz w:val="22"/>
                <w:szCs w:val="22"/>
              </w:rPr>
            </w:pPr>
            <w:r>
              <w:rPr>
                <w:rFonts w:cs="Arial"/>
                <w:b/>
                <w:sz w:val="22"/>
                <w:szCs w:val="22"/>
              </w:rPr>
              <w:t>Section 12</w:t>
            </w:r>
            <w:r w:rsidRPr="00147560">
              <w:rPr>
                <w:rFonts w:cs="Arial"/>
                <w:b/>
                <w:sz w:val="22"/>
                <w:szCs w:val="22"/>
              </w:rPr>
              <w:t xml:space="preserve">. Action plan. </w:t>
            </w:r>
            <w:r w:rsidRPr="00147560">
              <w:rPr>
                <w:rFonts w:cs="Arial"/>
                <w:sz w:val="22"/>
                <w:szCs w:val="22"/>
              </w:rPr>
              <w:t xml:space="preserve">List any actions you need to take which have been identified in this EIA, including post implementation review to find out how the outcomes have been achieved in practice and what impacts there have </w:t>
            </w:r>
            <w:proofErr w:type="gramStart"/>
            <w:r w:rsidRPr="00147560">
              <w:rPr>
                <w:rFonts w:cs="Arial"/>
                <w:sz w:val="22"/>
                <w:szCs w:val="22"/>
              </w:rPr>
              <w:t>actually been</w:t>
            </w:r>
            <w:proofErr w:type="gramEnd"/>
            <w:r w:rsidRPr="00147560">
              <w:rPr>
                <w:rFonts w:cs="Arial"/>
                <w:sz w:val="22"/>
                <w:szCs w:val="22"/>
              </w:rPr>
              <w:t xml:space="preserve"> on people with protected characteristics.</w:t>
            </w:r>
          </w:p>
        </w:tc>
      </w:tr>
      <w:tr w:rsidR="000D3FF8" w:rsidRPr="00147560" w14:paraId="10873672" w14:textId="77777777" w:rsidTr="00785347">
        <w:trPr>
          <w:trHeight w:val="56"/>
        </w:trPr>
        <w:tc>
          <w:tcPr>
            <w:tcW w:w="1942" w:type="dxa"/>
          </w:tcPr>
          <w:p w14:paraId="30B71754" w14:textId="77777777" w:rsidR="000D3FF8" w:rsidRPr="00147560" w:rsidRDefault="000D3FF8" w:rsidP="00785347">
            <w:pPr>
              <w:rPr>
                <w:rFonts w:cs="Arial"/>
                <w:b/>
                <w:sz w:val="22"/>
                <w:szCs w:val="22"/>
              </w:rPr>
            </w:pPr>
            <w:r w:rsidRPr="00147560">
              <w:rPr>
                <w:rFonts w:cs="Arial"/>
                <w:b/>
                <w:sz w:val="22"/>
                <w:szCs w:val="22"/>
              </w:rPr>
              <w:t>Action</w:t>
            </w:r>
          </w:p>
        </w:tc>
        <w:tc>
          <w:tcPr>
            <w:tcW w:w="1942" w:type="dxa"/>
          </w:tcPr>
          <w:p w14:paraId="7B06C941" w14:textId="77777777" w:rsidR="000D3FF8" w:rsidRPr="00147560" w:rsidRDefault="000D3FF8" w:rsidP="00785347">
            <w:pPr>
              <w:rPr>
                <w:rFonts w:cs="Arial"/>
                <w:b/>
                <w:sz w:val="22"/>
                <w:szCs w:val="22"/>
              </w:rPr>
            </w:pPr>
            <w:r w:rsidRPr="00147560">
              <w:rPr>
                <w:rFonts w:cs="Arial"/>
                <w:b/>
                <w:sz w:val="22"/>
                <w:szCs w:val="22"/>
              </w:rPr>
              <w:t>Lead</w:t>
            </w:r>
          </w:p>
        </w:tc>
        <w:tc>
          <w:tcPr>
            <w:tcW w:w="1942" w:type="dxa"/>
          </w:tcPr>
          <w:p w14:paraId="4E63B75A" w14:textId="77777777" w:rsidR="000D3FF8" w:rsidRPr="00147560" w:rsidRDefault="000D3FF8" w:rsidP="00785347">
            <w:pPr>
              <w:rPr>
                <w:rFonts w:cs="Arial"/>
                <w:b/>
                <w:sz w:val="22"/>
                <w:szCs w:val="22"/>
              </w:rPr>
            </w:pPr>
            <w:r w:rsidRPr="00147560">
              <w:rPr>
                <w:rFonts w:cs="Arial"/>
                <w:b/>
                <w:sz w:val="22"/>
                <w:szCs w:val="22"/>
              </w:rPr>
              <w:t>By when</w:t>
            </w:r>
          </w:p>
        </w:tc>
        <w:tc>
          <w:tcPr>
            <w:tcW w:w="1942" w:type="dxa"/>
          </w:tcPr>
          <w:p w14:paraId="627DD188" w14:textId="77777777" w:rsidR="000D3FF8" w:rsidRPr="00147560" w:rsidRDefault="000D3FF8" w:rsidP="00785347">
            <w:pPr>
              <w:rPr>
                <w:rFonts w:cs="Arial"/>
                <w:b/>
                <w:sz w:val="22"/>
                <w:szCs w:val="22"/>
              </w:rPr>
            </w:pPr>
            <w:r w:rsidRPr="00147560">
              <w:rPr>
                <w:rFonts w:cs="Arial"/>
                <w:b/>
                <w:sz w:val="22"/>
                <w:szCs w:val="22"/>
              </w:rPr>
              <w:t>Progress</w:t>
            </w:r>
          </w:p>
        </w:tc>
        <w:tc>
          <w:tcPr>
            <w:tcW w:w="1942" w:type="dxa"/>
          </w:tcPr>
          <w:p w14:paraId="0FDC4672" w14:textId="77777777" w:rsidR="000D3FF8" w:rsidRPr="00147560" w:rsidRDefault="000D3FF8" w:rsidP="00785347">
            <w:pPr>
              <w:rPr>
                <w:rFonts w:cs="Arial"/>
                <w:b/>
                <w:sz w:val="22"/>
                <w:szCs w:val="22"/>
              </w:rPr>
            </w:pPr>
            <w:r w:rsidRPr="00147560">
              <w:rPr>
                <w:rFonts w:cs="Arial"/>
                <w:b/>
                <w:sz w:val="22"/>
                <w:szCs w:val="22"/>
              </w:rPr>
              <w:t>Monitoring arrangements</w:t>
            </w:r>
          </w:p>
        </w:tc>
      </w:tr>
      <w:tr w:rsidR="000D3FF8" w:rsidRPr="00147560" w14:paraId="29329D0D" w14:textId="77777777" w:rsidTr="00785347">
        <w:trPr>
          <w:trHeight w:val="55"/>
        </w:trPr>
        <w:tc>
          <w:tcPr>
            <w:tcW w:w="1942" w:type="dxa"/>
          </w:tcPr>
          <w:p w14:paraId="63AD806A" w14:textId="77777777" w:rsidR="0096507A" w:rsidRPr="00F91EB0" w:rsidRDefault="0096507A" w:rsidP="0096507A">
            <w:pPr>
              <w:jc w:val="left"/>
              <w:rPr>
                <w:rFonts w:asciiTheme="minorHAnsi" w:hAnsiTheme="minorHAnsi"/>
                <w:sz w:val="24"/>
                <w:szCs w:val="24"/>
                <w:lang w:eastAsia="en-GB"/>
              </w:rPr>
            </w:pPr>
            <w:r w:rsidRPr="00F91EB0">
              <w:rPr>
                <w:rFonts w:asciiTheme="minorHAnsi" w:hAnsiTheme="minorHAnsi"/>
                <w:sz w:val="24"/>
                <w:szCs w:val="24"/>
                <w:lang w:eastAsia="en-GB"/>
              </w:rPr>
              <w:t>No additional actions are required beyond routine monitoring and annual review.</w:t>
            </w:r>
          </w:p>
          <w:p w14:paraId="2E405B47" w14:textId="77777777" w:rsidR="000D3FF8" w:rsidRPr="00147560" w:rsidRDefault="000D3FF8" w:rsidP="0096507A">
            <w:pPr>
              <w:jc w:val="left"/>
              <w:rPr>
                <w:rFonts w:cs="Arial"/>
                <w:sz w:val="22"/>
                <w:szCs w:val="22"/>
              </w:rPr>
            </w:pPr>
          </w:p>
          <w:p w14:paraId="75FA7E8B" w14:textId="77777777" w:rsidR="000D3FF8" w:rsidRPr="00147560" w:rsidRDefault="000D3FF8" w:rsidP="00785347">
            <w:pPr>
              <w:rPr>
                <w:rFonts w:cs="Arial"/>
                <w:sz w:val="22"/>
                <w:szCs w:val="22"/>
              </w:rPr>
            </w:pPr>
          </w:p>
        </w:tc>
        <w:tc>
          <w:tcPr>
            <w:tcW w:w="1942" w:type="dxa"/>
          </w:tcPr>
          <w:p w14:paraId="25D58CD7" w14:textId="77777777" w:rsidR="000D3FF8" w:rsidRPr="00147560" w:rsidRDefault="000D3FF8" w:rsidP="00785347">
            <w:pPr>
              <w:rPr>
                <w:rFonts w:cs="Arial"/>
                <w:sz w:val="22"/>
                <w:szCs w:val="22"/>
              </w:rPr>
            </w:pPr>
          </w:p>
        </w:tc>
        <w:tc>
          <w:tcPr>
            <w:tcW w:w="1942" w:type="dxa"/>
          </w:tcPr>
          <w:p w14:paraId="0C88CEC7" w14:textId="77777777" w:rsidR="000D3FF8" w:rsidRPr="00147560" w:rsidRDefault="000D3FF8" w:rsidP="00785347">
            <w:pPr>
              <w:rPr>
                <w:rFonts w:cs="Arial"/>
                <w:sz w:val="22"/>
                <w:szCs w:val="22"/>
              </w:rPr>
            </w:pPr>
          </w:p>
        </w:tc>
        <w:tc>
          <w:tcPr>
            <w:tcW w:w="1942" w:type="dxa"/>
          </w:tcPr>
          <w:p w14:paraId="77716462" w14:textId="77777777" w:rsidR="000D3FF8" w:rsidRPr="00147560" w:rsidRDefault="000D3FF8" w:rsidP="00785347">
            <w:pPr>
              <w:rPr>
                <w:rFonts w:cs="Arial"/>
                <w:sz w:val="22"/>
                <w:szCs w:val="22"/>
              </w:rPr>
            </w:pPr>
          </w:p>
        </w:tc>
        <w:tc>
          <w:tcPr>
            <w:tcW w:w="1942" w:type="dxa"/>
          </w:tcPr>
          <w:p w14:paraId="5424F75D" w14:textId="77777777" w:rsidR="000D3FF8" w:rsidRPr="00147560" w:rsidRDefault="000D3FF8" w:rsidP="00785347">
            <w:pPr>
              <w:rPr>
                <w:rFonts w:cs="Arial"/>
                <w:sz w:val="22"/>
                <w:szCs w:val="22"/>
              </w:rPr>
            </w:pPr>
          </w:p>
        </w:tc>
      </w:tr>
    </w:tbl>
    <w:p w14:paraId="79E5F313" w14:textId="77777777" w:rsidR="000D3FF8" w:rsidRDefault="000D3FF8" w:rsidP="000D3FF8">
      <w:pPr>
        <w:rPr>
          <w:rFonts w:cs="Arial"/>
          <w:sz w:val="24"/>
          <w:szCs w:val="24"/>
        </w:rPr>
      </w:pPr>
    </w:p>
    <w:p w14:paraId="05AB22A8" w14:textId="77777777" w:rsidR="000D3FF8" w:rsidRDefault="000D3FF8" w:rsidP="000D3FF8">
      <w:pPr>
        <w:rPr>
          <w:rFonts w:cs="Arial"/>
          <w:sz w:val="24"/>
          <w:szCs w:val="24"/>
        </w:rPr>
      </w:pPr>
    </w:p>
    <w:p w14:paraId="115D3929" w14:textId="77777777" w:rsidR="000D3FF8" w:rsidRDefault="000D3FF8" w:rsidP="000D3FF8">
      <w:pPr>
        <w:rPr>
          <w:rFonts w:cs="Arial"/>
          <w:sz w:val="24"/>
          <w:szCs w:val="24"/>
        </w:rPr>
      </w:pPr>
    </w:p>
    <w:p w14:paraId="4066A1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C59FF6F" w14:textId="77777777" w:rsidTr="00785347">
        <w:tc>
          <w:tcPr>
            <w:tcW w:w="9710" w:type="dxa"/>
          </w:tcPr>
          <w:p w14:paraId="3C4404EA" w14:textId="77777777" w:rsidR="000D3FF8" w:rsidRPr="00147560" w:rsidRDefault="000D3FF8" w:rsidP="00785347">
            <w:pPr>
              <w:jc w:val="left"/>
              <w:rPr>
                <w:rFonts w:cs="Arial"/>
                <w:sz w:val="22"/>
                <w:szCs w:val="22"/>
              </w:rPr>
            </w:pPr>
            <w:r>
              <w:rPr>
                <w:rFonts w:cs="Arial"/>
                <w:b/>
                <w:sz w:val="22"/>
                <w:szCs w:val="22"/>
              </w:rPr>
              <w:t>Section 13</w:t>
            </w:r>
            <w:r w:rsidRPr="00147560">
              <w:rPr>
                <w:rFonts w:cs="Arial"/>
                <w:b/>
                <w:sz w:val="22"/>
                <w:szCs w:val="22"/>
              </w:rPr>
              <w:t>. Summary</w:t>
            </w:r>
            <w:r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187D4C7E" w14:textId="77777777" w:rsidR="000D3FF8" w:rsidRPr="00147560" w:rsidRDefault="000D3FF8" w:rsidP="00785347">
            <w:pPr>
              <w:rPr>
                <w:rFonts w:cs="Arial"/>
                <w:sz w:val="22"/>
                <w:szCs w:val="22"/>
              </w:rPr>
            </w:pPr>
          </w:p>
          <w:p w14:paraId="19EC3C31" w14:textId="77777777" w:rsidR="000D3FF8" w:rsidRPr="00147560" w:rsidRDefault="000D3FF8" w:rsidP="00785347">
            <w:pPr>
              <w:rPr>
                <w:rFonts w:cs="Arial"/>
                <w:sz w:val="22"/>
                <w:szCs w:val="22"/>
              </w:rPr>
            </w:pPr>
          </w:p>
          <w:p w14:paraId="66FE7617" w14:textId="77777777" w:rsidR="0096507A" w:rsidRPr="00F91EB0" w:rsidRDefault="0096507A" w:rsidP="0096507A">
            <w:pPr>
              <w:rPr>
                <w:rFonts w:asciiTheme="minorHAnsi" w:hAnsiTheme="minorHAnsi"/>
                <w:sz w:val="24"/>
                <w:szCs w:val="24"/>
                <w:lang w:eastAsia="en-GB"/>
              </w:rPr>
            </w:pPr>
            <w:r w:rsidRPr="00F91EB0">
              <w:rPr>
                <w:rFonts w:asciiTheme="minorHAnsi" w:hAnsiTheme="minorHAnsi"/>
                <w:sz w:val="24"/>
                <w:szCs w:val="24"/>
                <w:lang w:eastAsia="en-GB"/>
              </w:rPr>
              <w:t>This Equality Impact Assessment demonstrates that North Yorkshire Council has paid due regard to its duties under section 149 of the Equality Act 2010.</w:t>
            </w:r>
          </w:p>
          <w:p w14:paraId="4B053582" w14:textId="77777777" w:rsidR="0096507A" w:rsidRPr="00F91EB0" w:rsidRDefault="0096507A" w:rsidP="0096507A">
            <w:pPr>
              <w:rPr>
                <w:rFonts w:asciiTheme="minorHAnsi" w:hAnsiTheme="minorHAnsi"/>
                <w:sz w:val="24"/>
                <w:szCs w:val="24"/>
                <w:lang w:eastAsia="en-GB"/>
              </w:rPr>
            </w:pPr>
          </w:p>
          <w:p w14:paraId="0E6001C9" w14:textId="0E73C0B3" w:rsidR="000D3FF8" w:rsidRPr="00147560" w:rsidRDefault="0096507A" w:rsidP="00785347">
            <w:pPr>
              <w:rPr>
                <w:rFonts w:cs="Arial"/>
                <w:sz w:val="24"/>
                <w:szCs w:val="24"/>
              </w:rPr>
            </w:pPr>
            <w:r w:rsidRPr="00F91EB0">
              <w:rPr>
                <w:rFonts w:asciiTheme="minorHAnsi" w:hAnsiTheme="minorHAnsi"/>
                <w:sz w:val="24"/>
                <w:szCs w:val="24"/>
                <w:lang w:eastAsia="en-GB"/>
              </w:rPr>
              <w:t>The decision to retain the existing Council Tax Reduction Scheme for 2026/27 does not introduce new impacts and continues to support low-income households, including those with protected characteristics</w:t>
            </w:r>
            <w:r>
              <w:rPr>
                <w:rFonts w:asciiTheme="minorHAnsi" w:hAnsiTheme="minorHAnsi"/>
                <w:sz w:val="24"/>
                <w:szCs w:val="24"/>
                <w:lang w:eastAsia="en-GB"/>
              </w:rPr>
              <w:t>.</w:t>
            </w:r>
          </w:p>
          <w:p w14:paraId="143124B5" w14:textId="77777777" w:rsidR="000D3FF8" w:rsidRPr="00147560" w:rsidRDefault="000D3FF8" w:rsidP="00785347">
            <w:pPr>
              <w:rPr>
                <w:rFonts w:cs="Arial"/>
                <w:sz w:val="24"/>
                <w:szCs w:val="24"/>
              </w:rPr>
            </w:pPr>
          </w:p>
        </w:tc>
      </w:tr>
    </w:tbl>
    <w:p w14:paraId="63A90A55" w14:textId="48EE30C2" w:rsidR="0096507A" w:rsidRDefault="0096507A" w:rsidP="000D3FF8">
      <w:pPr>
        <w:rPr>
          <w:rFonts w:cs="Arial"/>
          <w:sz w:val="24"/>
          <w:szCs w:val="24"/>
        </w:rPr>
      </w:pPr>
    </w:p>
    <w:p w14:paraId="74D16288" w14:textId="77777777" w:rsidR="0096507A" w:rsidRDefault="0096507A">
      <w:pPr>
        <w:overflowPunct/>
        <w:autoSpaceDE/>
        <w:autoSpaceDN/>
        <w:adjustRightInd/>
        <w:spacing w:after="200" w:line="276" w:lineRule="auto"/>
        <w:jc w:val="left"/>
        <w:textAlignment w:val="auto"/>
        <w:rPr>
          <w:rFonts w:cs="Arial"/>
          <w:sz w:val="24"/>
          <w:szCs w:val="24"/>
        </w:rPr>
      </w:pPr>
      <w:r>
        <w:rPr>
          <w:rFonts w:cs="Arial"/>
          <w:sz w:val="24"/>
          <w:szCs w:val="24"/>
        </w:rPr>
        <w:br w:type="page"/>
      </w:r>
    </w:p>
    <w:p w14:paraId="65B0C122" w14:textId="77777777" w:rsidR="000D3FF8" w:rsidRDefault="000D3FF8" w:rsidP="000D3FF8">
      <w:pPr>
        <w:rPr>
          <w:rFonts w:cs="Arial"/>
          <w:sz w:val="24"/>
          <w:szCs w:val="24"/>
        </w:rPr>
      </w:pPr>
    </w:p>
    <w:p w14:paraId="66FE43E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2857AD6" w14:textId="77777777" w:rsidTr="00785347">
        <w:tc>
          <w:tcPr>
            <w:tcW w:w="9710" w:type="dxa"/>
          </w:tcPr>
          <w:p w14:paraId="437F093F" w14:textId="77777777" w:rsidR="000D3FF8" w:rsidRPr="00147560" w:rsidRDefault="000D3FF8" w:rsidP="00785347">
            <w:pPr>
              <w:rPr>
                <w:rFonts w:cs="Arial"/>
                <w:b/>
                <w:sz w:val="22"/>
                <w:szCs w:val="22"/>
              </w:rPr>
            </w:pPr>
            <w:r>
              <w:rPr>
                <w:rFonts w:cs="Arial"/>
                <w:b/>
                <w:sz w:val="22"/>
                <w:szCs w:val="22"/>
              </w:rPr>
              <w:t>Section 14</w:t>
            </w:r>
            <w:r w:rsidRPr="00147560">
              <w:rPr>
                <w:rFonts w:cs="Arial"/>
                <w:b/>
                <w:sz w:val="22"/>
                <w:szCs w:val="22"/>
              </w:rPr>
              <w:t>. Sign off section</w:t>
            </w:r>
          </w:p>
          <w:p w14:paraId="7B928F0C" w14:textId="77777777" w:rsidR="000D3FF8" w:rsidRPr="00147560" w:rsidRDefault="000D3FF8" w:rsidP="00785347">
            <w:pPr>
              <w:rPr>
                <w:rFonts w:cs="Arial"/>
                <w:b/>
                <w:sz w:val="22"/>
                <w:szCs w:val="22"/>
              </w:rPr>
            </w:pPr>
          </w:p>
          <w:p w14:paraId="4086C568" w14:textId="77777777" w:rsidR="000D3FF8" w:rsidRPr="00147560" w:rsidRDefault="000D3FF8" w:rsidP="00785347">
            <w:pPr>
              <w:rPr>
                <w:rFonts w:cs="Arial"/>
                <w:sz w:val="22"/>
                <w:szCs w:val="22"/>
              </w:rPr>
            </w:pPr>
            <w:r w:rsidRPr="00147560">
              <w:rPr>
                <w:rFonts w:cs="Arial"/>
                <w:sz w:val="22"/>
                <w:szCs w:val="22"/>
              </w:rPr>
              <w:t>This full EIA was completed by:</w:t>
            </w:r>
          </w:p>
          <w:p w14:paraId="0D4FFEFA" w14:textId="77777777" w:rsidR="000D3FF8" w:rsidRPr="00147560" w:rsidRDefault="000D3FF8" w:rsidP="00785347">
            <w:pPr>
              <w:rPr>
                <w:rFonts w:cs="Arial"/>
                <w:sz w:val="22"/>
                <w:szCs w:val="22"/>
              </w:rPr>
            </w:pPr>
          </w:p>
          <w:p w14:paraId="50F56847" w14:textId="6217810F" w:rsidR="000D3FF8" w:rsidRPr="00147560" w:rsidRDefault="000D3FF8" w:rsidP="00785347">
            <w:pPr>
              <w:rPr>
                <w:rFonts w:cs="Arial"/>
                <w:b/>
                <w:sz w:val="22"/>
                <w:szCs w:val="22"/>
              </w:rPr>
            </w:pPr>
            <w:r w:rsidRPr="00147560">
              <w:rPr>
                <w:rFonts w:cs="Arial"/>
                <w:b/>
                <w:sz w:val="22"/>
                <w:szCs w:val="22"/>
              </w:rPr>
              <w:t>Name:</w:t>
            </w:r>
            <w:r w:rsidR="00780C95">
              <w:rPr>
                <w:rFonts w:cs="Arial"/>
                <w:b/>
                <w:sz w:val="22"/>
                <w:szCs w:val="22"/>
              </w:rPr>
              <w:t xml:space="preserve"> </w:t>
            </w:r>
            <w:r w:rsidR="001B7A5E">
              <w:rPr>
                <w:rFonts w:cs="Arial"/>
                <w:b/>
                <w:sz w:val="22"/>
                <w:szCs w:val="22"/>
              </w:rPr>
              <w:t>Marcus Lee</w:t>
            </w:r>
          </w:p>
          <w:p w14:paraId="71AE531E" w14:textId="426B1330" w:rsidR="000D3FF8" w:rsidRPr="00147560" w:rsidRDefault="000D3FF8" w:rsidP="00785347">
            <w:pPr>
              <w:rPr>
                <w:rFonts w:cs="Arial"/>
                <w:b/>
                <w:sz w:val="22"/>
                <w:szCs w:val="22"/>
              </w:rPr>
            </w:pPr>
            <w:r w:rsidRPr="00147560">
              <w:rPr>
                <w:rFonts w:cs="Arial"/>
                <w:b/>
                <w:sz w:val="22"/>
                <w:szCs w:val="22"/>
              </w:rPr>
              <w:t>Job title:</w:t>
            </w:r>
            <w:r w:rsidR="00780C95">
              <w:rPr>
                <w:rFonts w:cs="Arial"/>
                <w:b/>
                <w:sz w:val="22"/>
                <w:szCs w:val="22"/>
              </w:rPr>
              <w:t xml:space="preserve"> </w:t>
            </w:r>
            <w:r w:rsidR="001B7A5E">
              <w:rPr>
                <w:rFonts w:cs="Arial"/>
                <w:b/>
                <w:sz w:val="22"/>
                <w:szCs w:val="22"/>
              </w:rPr>
              <w:t>Head of</w:t>
            </w:r>
            <w:r w:rsidR="00780C95">
              <w:rPr>
                <w:rFonts w:cs="Arial"/>
                <w:b/>
                <w:sz w:val="22"/>
                <w:szCs w:val="22"/>
              </w:rPr>
              <w:t xml:space="preserve"> </w:t>
            </w:r>
            <w:r w:rsidR="001B7A5E">
              <w:rPr>
                <w:rFonts w:cs="Arial"/>
                <w:b/>
                <w:sz w:val="22"/>
                <w:szCs w:val="22"/>
              </w:rPr>
              <w:t xml:space="preserve">Welfare &amp; </w:t>
            </w:r>
            <w:r w:rsidR="00780C95">
              <w:rPr>
                <w:rFonts w:cs="Arial"/>
                <w:b/>
                <w:sz w:val="22"/>
                <w:szCs w:val="22"/>
              </w:rPr>
              <w:t>Benefits</w:t>
            </w:r>
          </w:p>
          <w:p w14:paraId="47B7923F" w14:textId="070D963C" w:rsidR="000D3FF8" w:rsidRPr="00147560" w:rsidRDefault="000D3FF8" w:rsidP="00785347">
            <w:pPr>
              <w:rPr>
                <w:rFonts w:cs="Arial"/>
                <w:b/>
                <w:sz w:val="22"/>
                <w:szCs w:val="22"/>
              </w:rPr>
            </w:pPr>
            <w:r w:rsidRPr="00147560">
              <w:rPr>
                <w:rFonts w:cs="Arial"/>
                <w:b/>
                <w:sz w:val="22"/>
                <w:szCs w:val="22"/>
              </w:rPr>
              <w:t>Directorate:</w:t>
            </w:r>
            <w:r w:rsidR="00780C95">
              <w:rPr>
                <w:rFonts w:cs="Arial"/>
                <w:b/>
                <w:sz w:val="22"/>
                <w:szCs w:val="22"/>
              </w:rPr>
              <w:t xml:space="preserve"> Resources</w:t>
            </w:r>
          </w:p>
          <w:p w14:paraId="68724789" w14:textId="38DB1275" w:rsidR="000D3FF8" w:rsidRPr="00147560" w:rsidRDefault="000D3FF8" w:rsidP="00785347">
            <w:pPr>
              <w:rPr>
                <w:rFonts w:cs="Arial"/>
                <w:b/>
                <w:sz w:val="22"/>
                <w:szCs w:val="22"/>
              </w:rPr>
            </w:pPr>
            <w:r w:rsidRPr="00147560">
              <w:rPr>
                <w:rFonts w:cs="Arial"/>
                <w:b/>
                <w:sz w:val="22"/>
                <w:szCs w:val="22"/>
              </w:rPr>
              <w:t>Signature:</w:t>
            </w:r>
            <w:r w:rsidR="00780C95">
              <w:rPr>
                <w:rFonts w:cs="Arial"/>
                <w:b/>
                <w:sz w:val="22"/>
                <w:szCs w:val="22"/>
              </w:rPr>
              <w:t xml:space="preserve"> </w:t>
            </w:r>
            <w:proofErr w:type="spellStart"/>
            <w:proofErr w:type="gramStart"/>
            <w:r w:rsidR="001B7A5E">
              <w:rPr>
                <w:rFonts w:cs="Arial"/>
                <w:b/>
                <w:sz w:val="22"/>
                <w:szCs w:val="22"/>
              </w:rPr>
              <w:t>M.Lee</w:t>
            </w:r>
            <w:proofErr w:type="spellEnd"/>
            <w:proofErr w:type="gramEnd"/>
          </w:p>
          <w:p w14:paraId="032F4C02" w14:textId="77777777" w:rsidR="000D3FF8" w:rsidRPr="00147560" w:rsidRDefault="000D3FF8" w:rsidP="00785347">
            <w:pPr>
              <w:rPr>
                <w:rFonts w:cs="Arial"/>
                <w:sz w:val="22"/>
                <w:szCs w:val="22"/>
              </w:rPr>
            </w:pPr>
          </w:p>
          <w:p w14:paraId="48839828" w14:textId="5197FC42" w:rsidR="000D3FF8" w:rsidRPr="00147560" w:rsidRDefault="000D3FF8" w:rsidP="00785347">
            <w:pPr>
              <w:rPr>
                <w:rFonts w:cs="Arial"/>
                <w:b/>
                <w:sz w:val="22"/>
                <w:szCs w:val="22"/>
              </w:rPr>
            </w:pPr>
            <w:r w:rsidRPr="00147560">
              <w:rPr>
                <w:rFonts w:cs="Arial"/>
                <w:b/>
                <w:sz w:val="22"/>
                <w:szCs w:val="22"/>
              </w:rPr>
              <w:t>Completion date:</w:t>
            </w:r>
            <w:r w:rsidR="00780C95">
              <w:rPr>
                <w:rFonts w:cs="Arial"/>
                <w:b/>
                <w:sz w:val="22"/>
                <w:szCs w:val="22"/>
              </w:rPr>
              <w:t xml:space="preserve"> 19 December 2025</w:t>
            </w:r>
          </w:p>
          <w:p w14:paraId="7B710F8C" w14:textId="77777777" w:rsidR="000D3FF8" w:rsidRPr="00147560" w:rsidRDefault="000D3FF8" w:rsidP="00785347">
            <w:pPr>
              <w:rPr>
                <w:rFonts w:cs="Arial"/>
                <w:sz w:val="22"/>
                <w:szCs w:val="22"/>
              </w:rPr>
            </w:pPr>
          </w:p>
          <w:p w14:paraId="3B6E569C" w14:textId="522E0938" w:rsidR="000D3FF8" w:rsidRPr="00147560" w:rsidRDefault="000D3FF8" w:rsidP="00785347">
            <w:pPr>
              <w:rPr>
                <w:rFonts w:cs="Arial"/>
                <w:b/>
                <w:sz w:val="22"/>
                <w:szCs w:val="22"/>
              </w:rPr>
            </w:pPr>
            <w:r w:rsidRPr="00147560">
              <w:rPr>
                <w:rFonts w:cs="Arial"/>
                <w:b/>
                <w:sz w:val="22"/>
                <w:szCs w:val="22"/>
              </w:rPr>
              <w:t>Authorised by relevant Assistant Director (signature):</w:t>
            </w:r>
            <w:r w:rsidR="00780C95">
              <w:rPr>
                <w:rFonts w:cs="Arial"/>
                <w:b/>
                <w:sz w:val="22"/>
                <w:szCs w:val="22"/>
              </w:rPr>
              <w:t xml:space="preserve"> Margaret Wallace</w:t>
            </w:r>
          </w:p>
          <w:p w14:paraId="12FD761E" w14:textId="77777777" w:rsidR="000D3FF8" w:rsidRPr="00147560" w:rsidRDefault="000D3FF8" w:rsidP="00785347">
            <w:pPr>
              <w:rPr>
                <w:rFonts w:cs="Arial"/>
                <w:b/>
                <w:sz w:val="22"/>
                <w:szCs w:val="22"/>
              </w:rPr>
            </w:pPr>
          </w:p>
          <w:p w14:paraId="20A90F67" w14:textId="4EFBFA2B" w:rsidR="000D3FF8" w:rsidRPr="00147560" w:rsidRDefault="000D3FF8" w:rsidP="00785347">
            <w:pPr>
              <w:rPr>
                <w:rFonts w:cs="Arial"/>
                <w:b/>
                <w:sz w:val="22"/>
                <w:szCs w:val="22"/>
              </w:rPr>
            </w:pPr>
            <w:r w:rsidRPr="00147560">
              <w:rPr>
                <w:rFonts w:cs="Arial"/>
                <w:b/>
                <w:sz w:val="22"/>
                <w:szCs w:val="22"/>
              </w:rPr>
              <w:t>Date:</w:t>
            </w:r>
            <w:r w:rsidR="001B7A5E">
              <w:rPr>
                <w:rFonts w:cs="Arial"/>
                <w:b/>
                <w:sz w:val="22"/>
                <w:szCs w:val="22"/>
              </w:rPr>
              <w:t xml:space="preserve"> 19 December 2025</w:t>
            </w:r>
          </w:p>
          <w:p w14:paraId="10C0A63B" w14:textId="77777777" w:rsidR="000D3FF8" w:rsidRPr="00147560" w:rsidRDefault="000D3FF8" w:rsidP="00785347">
            <w:pPr>
              <w:rPr>
                <w:rFonts w:cs="Arial"/>
                <w:sz w:val="22"/>
                <w:szCs w:val="22"/>
              </w:rPr>
            </w:pPr>
          </w:p>
          <w:p w14:paraId="49B5E7AC" w14:textId="77777777" w:rsidR="000D3FF8" w:rsidRPr="00147560" w:rsidRDefault="000D3FF8" w:rsidP="00785347">
            <w:pPr>
              <w:rPr>
                <w:rFonts w:cs="Arial"/>
                <w:sz w:val="22"/>
                <w:szCs w:val="22"/>
              </w:rPr>
            </w:pPr>
          </w:p>
        </w:tc>
      </w:tr>
    </w:tbl>
    <w:p w14:paraId="2DCD81DA" w14:textId="77777777" w:rsidR="00E95065" w:rsidRDefault="00E95065" w:rsidP="00E95065"/>
    <w:p w14:paraId="3FFB5419" w14:textId="77777777" w:rsidR="00D9635A" w:rsidRPr="008572EF" w:rsidRDefault="00D9635A" w:rsidP="00E95065">
      <w:pPr>
        <w:rPr>
          <w:vertAlign w:val="subscript"/>
        </w:rPr>
      </w:pPr>
    </w:p>
    <w:sectPr w:rsidR="00D9635A" w:rsidRPr="008572EF" w:rsidSect="00004D9F">
      <w:headerReference w:type="even" r:id="rId15"/>
      <w:headerReference w:type="default" r:id="rId16"/>
      <w:footerReference w:type="even" r:id="rId17"/>
      <w:footerReference w:type="default" r:id="rId18"/>
      <w:headerReference w:type="first" r:id="rId19"/>
      <w:footerReference w:type="first" r:id="rId20"/>
      <w:pgSz w:w="11906" w:h="16838"/>
      <w:pgMar w:top="680" w:right="680" w:bottom="680" w:left="1077" w:header="238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668D7" w14:textId="77777777" w:rsidR="00C3062F" w:rsidRDefault="00C3062F" w:rsidP="00E95065">
      <w:r>
        <w:separator/>
      </w:r>
    </w:p>
  </w:endnote>
  <w:endnote w:type="continuationSeparator" w:id="0">
    <w:p w14:paraId="14ECC432" w14:textId="77777777" w:rsidR="00C3062F" w:rsidRDefault="00C3062F" w:rsidP="00E95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8A8D" w14:textId="77777777" w:rsidR="00E361FA" w:rsidRDefault="00E361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A7C9" w14:textId="77777777" w:rsidR="00AB31B7" w:rsidRDefault="00AB31B7" w:rsidP="00E95065">
    <w:pPr>
      <w:pStyle w:val="Footer"/>
    </w:pPr>
    <w:r>
      <w:rPr>
        <w:noProof/>
        <w:lang w:eastAsia="en-GB"/>
      </w:rPr>
      <mc:AlternateContent>
        <mc:Choice Requires="wps">
          <w:drawing>
            <wp:anchor distT="0" distB="0" distL="114300" distR="114300" simplePos="0" relativeHeight="251657216" behindDoc="0" locked="0" layoutInCell="0" allowOverlap="1" wp14:anchorId="13466715" wp14:editId="0EED477B">
              <wp:simplePos x="0" y="0"/>
              <wp:positionH relativeFrom="page">
                <wp:posOffset>0</wp:posOffset>
              </wp:positionH>
              <wp:positionV relativeFrom="page">
                <wp:posOffset>10228183</wp:posOffset>
              </wp:positionV>
              <wp:extent cx="7560310" cy="273050"/>
              <wp:effectExtent l="0" t="0" r="0" b="12700"/>
              <wp:wrapNone/>
              <wp:docPr id="2" name="MSIPCM5aa744bda769937f09b9ddb2"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C5E78BC" w14:textId="77777777" w:rsidR="00AB31B7" w:rsidRPr="00E95065" w:rsidRDefault="000E31B8" w:rsidP="00E95065">
                          <w:pPr>
                            <w:jc w:val="center"/>
                            <w:rPr>
                              <w:color w:val="FF0000"/>
                            </w:rPr>
                          </w:pPr>
                          <w:r w:rsidRPr="00E95065">
                            <w:rPr>
                              <w:color w:val="FF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3466715" id="_x0000_t202" coordsize="21600,21600" o:spt="202" path="m,l,21600r21600,l21600,xe">
              <v:stroke joinstyle="miter"/>
              <v:path gradientshapeok="t" o:connecttype="rect"/>
            </v:shapetype>
            <v:shape id="MSIPCM5aa744bda769937f09b9ddb2" o:spid="_x0000_s1026" type="#_x0000_t202" alt="{&quot;HashCode&quot;:-1399272816,&quot;Height&quot;:841.0,&quot;Width&quot;:595.0,&quot;Placement&quot;:&quot;Footer&quot;,&quot;Index&quot;:&quot;Primary&quot;,&quot;Section&quot;:1,&quot;Top&quot;:0.0,&quot;Left&quot;:0.0}" style="position:absolute;left:0;text-align:left;margin-left:0;margin-top:805.35pt;width:595.3pt;height:21.5pt;z-index:25165721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4C5E78BC" w14:textId="77777777" w:rsidR="00AB31B7" w:rsidRPr="00E95065" w:rsidRDefault="000E31B8" w:rsidP="00E95065">
                    <w:pPr>
                      <w:jc w:val="center"/>
                      <w:rPr>
                        <w:color w:val="FF0000"/>
                      </w:rPr>
                    </w:pPr>
                    <w:r w:rsidRPr="00E95065">
                      <w:rPr>
                        <w:color w:val="FF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77777777" w:rsidR="00AB31B7" w:rsidRDefault="00AB31B7" w:rsidP="00E95065">
    <w:pPr>
      <w:pStyle w:val="Footer"/>
    </w:pPr>
    <w:r>
      <w:rPr>
        <w:noProof/>
        <w:lang w:eastAsia="en-GB"/>
      </w:rPr>
      <mc:AlternateContent>
        <mc:Choice Requires="wps">
          <w:drawing>
            <wp:anchor distT="0" distB="0" distL="114300" distR="114300" simplePos="0" relativeHeight="251658240" behindDoc="0" locked="0" layoutInCell="0" allowOverlap="1" wp14:anchorId="78AFC140" wp14:editId="0995A16D">
              <wp:simplePos x="0" y="0"/>
              <wp:positionH relativeFrom="page">
                <wp:posOffset>0</wp:posOffset>
              </wp:positionH>
              <wp:positionV relativeFrom="page">
                <wp:posOffset>10228580</wp:posOffset>
              </wp:positionV>
              <wp:extent cx="7560310" cy="273050"/>
              <wp:effectExtent l="0" t="0" r="0" b="12700"/>
              <wp:wrapNone/>
              <wp:docPr id="3" name="MSIPCMf99e4cf6bfc722b9d271a8da"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F3F3841" w14:textId="77777777" w:rsidR="00AB31B7" w:rsidRPr="00E95065" w:rsidRDefault="000E31B8" w:rsidP="00E95065">
                          <w:pPr>
                            <w:jc w:val="center"/>
                            <w:rPr>
                              <w:color w:val="FF0000"/>
                            </w:rPr>
                          </w:pPr>
                          <w:r w:rsidRPr="00E95065">
                            <w:rPr>
                              <w:color w:val="FF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8AFC140" id="_x0000_t202" coordsize="21600,21600" o:spt="202" path="m,l,21600r21600,l21600,xe">
              <v:stroke joinstyle="miter"/>
              <v:path gradientshapeok="t" o:connecttype="rect"/>
            </v:shapetype>
            <v:shape id="MSIPCMf99e4cf6bfc722b9d271a8da" o:spid="_x0000_s1027" type="#_x0000_t202" alt="{&quot;HashCode&quot;:-1399272816,&quot;Height&quot;:841.0,&quot;Width&quot;:595.0,&quot;Placement&quot;:&quot;Footer&quot;,&quot;Index&quot;:&quot;FirstPage&quot;,&quot;Section&quot;:1,&quot;Top&quot;:0.0,&quot;Left&quot;:0.0}" style="position:absolute;left:0;text-align:left;margin-left:0;margin-top:805.4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" o:allowincell="f" filled="f" stroked="f" strokeweight=".5pt">
              <v:textbox inset=",0,,0">
                <w:txbxContent>
                  <w:p w14:paraId="4F3F3841" w14:textId="77777777" w:rsidR="00AB31B7" w:rsidRPr="00E95065" w:rsidRDefault="000E31B8" w:rsidP="00E95065">
                    <w:pPr>
                      <w:jc w:val="center"/>
                      <w:rPr>
                        <w:color w:val="FF0000"/>
                      </w:rPr>
                    </w:pPr>
                    <w:r w:rsidRPr="00E95065">
                      <w:rPr>
                        <w:color w:val="FF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1CF54" w14:textId="77777777" w:rsidR="00C3062F" w:rsidRDefault="00C3062F" w:rsidP="00E95065">
      <w:r>
        <w:separator/>
      </w:r>
    </w:p>
  </w:footnote>
  <w:footnote w:type="continuationSeparator" w:id="0">
    <w:p w14:paraId="47F5E8E3" w14:textId="77777777" w:rsidR="00C3062F" w:rsidRDefault="00C3062F" w:rsidP="00E95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EC540B" w:rsidP="00E95065">
    <w:pPr>
      <w:pStyle w:val="Header"/>
    </w:pPr>
    <w:r>
      <w:rPr>
        <w:noProof/>
        <w:lang w:eastAsia="en-GB"/>
      </w:rPr>
      <w:pict w14:anchorId="28EE38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25" type="#_x0000_t75" alt="" style="position:absolute;left:0;text-align:left;margin-left:0;margin-top:0;width:595.45pt;height:841.9pt;z-index:-251657216;mso-wrap-edited:f;mso-width-percent:0;mso-height-percent:0;mso-position-horizontal:center;mso-position-horizontal-relative:margin;mso-position-vertical:center;mso-position-vertical-relative:margin;mso-width-percent:0;mso-height-percent:0"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B68B7" w14:textId="77777777" w:rsidR="00E361FA" w:rsidRDefault="00E36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73DE" w14:textId="77777777" w:rsidR="003E2AA5" w:rsidRDefault="00E8368E" w:rsidP="00E95065">
    <w:pPr>
      <w:pStyle w:val="Header"/>
    </w:pPr>
    <w:r>
      <w:rPr>
        <w:noProof/>
        <w:lang w:eastAsia="en-GB"/>
      </w:rPr>
      <w:drawing>
        <wp:anchor distT="0" distB="0" distL="114300" distR="114300" simplePos="0" relativeHeight="251656192" behindDoc="1" locked="0" layoutInCell="1" allowOverlap="1" wp14:anchorId="3FDBEBA9" wp14:editId="72EC9226">
          <wp:simplePos x="685800" y="1506071"/>
          <wp:positionH relativeFrom="page">
            <wp:align>left</wp:align>
          </wp:positionH>
          <wp:positionV relativeFrom="page">
            <wp:align>top</wp:align>
          </wp:positionV>
          <wp:extent cx="7579128" cy="10720800"/>
          <wp:effectExtent l="0" t="0" r="317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31B4E"/>
    <w:multiLevelType w:val="multilevel"/>
    <w:tmpl w:val="903CB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7B00D2"/>
    <w:multiLevelType w:val="multilevel"/>
    <w:tmpl w:val="6D561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A5608C9"/>
    <w:multiLevelType w:val="multilevel"/>
    <w:tmpl w:val="6F3EF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A9221EB"/>
    <w:multiLevelType w:val="multilevel"/>
    <w:tmpl w:val="DD0C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850B82"/>
    <w:multiLevelType w:val="multilevel"/>
    <w:tmpl w:val="6A2A2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855A36"/>
    <w:multiLevelType w:val="multilevel"/>
    <w:tmpl w:val="113E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9907260">
    <w:abstractNumId w:val="3"/>
  </w:num>
  <w:num w:numId="2" w16cid:durableId="1644389108">
    <w:abstractNumId w:val="1"/>
  </w:num>
  <w:num w:numId="3" w16cid:durableId="799345834">
    <w:abstractNumId w:val="5"/>
  </w:num>
  <w:num w:numId="4" w16cid:durableId="303238421">
    <w:abstractNumId w:val="6"/>
  </w:num>
  <w:num w:numId="5" w16cid:durableId="1833597334">
    <w:abstractNumId w:val="8"/>
  </w:num>
  <w:num w:numId="6" w16cid:durableId="602304269">
    <w:abstractNumId w:val="4"/>
  </w:num>
  <w:num w:numId="7" w16cid:durableId="974916711">
    <w:abstractNumId w:val="2"/>
  </w:num>
  <w:num w:numId="8" w16cid:durableId="375197632">
    <w:abstractNumId w:val="0"/>
  </w:num>
  <w:num w:numId="9" w16cid:durableId="7052589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4D9F"/>
    <w:rsid w:val="00010215"/>
    <w:rsid w:val="000A57AA"/>
    <w:rsid w:val="000D3FF8"/>
    <w:rsid w:val="000E31B8"/>
    <w:rsid w:val="00114545"/>
    <w:rsid w:val="00164AC2"/>
    <w:rsid w:val="001B1DD4"/>
    <w:rsid w:val="001B7A5E"/>
    <w:rsid w:val="002005F2"/>
    <w:rsid w:val="003E2AA5"/>
    <w:rsid w:val="004202A1"/>
    <w:rsid w:val="004221B6"/>
    <w:rsid w:val="00452C4B"/>
    <w:rsid w:val="004672AF"/>
    <w:rsid w:val="004B069E"/>
    <w:rsid w:val="0052660C"/>
    <w:rsid w:val="005443D6"/>
    <w:rsid w:val="00570559"/>
    <w:rsid w:val="00582C05"/>
    <w:rsid w:val="005E2832"/>
    <w:rsid w:val="0063177D"/>
    <w:rsid w:val="00636B41"/>
    <w:rsid w:val="00684D76"/>
    <w:rsid w:val="006F1B17"/>
    <w:rsid w:val="00762F75"/>
    <w:rsid w:val="00780C95"/>
    <w:rsid w:val="00785266"/>
    <w:rsid w:val="00831ED8"/>
    <w:rsid w:val="008572EF"/>
    <w:rsid w:val="008577A0"/>
    <w:rsid w:val="008767AA"/>
    <w:rsid w:val="008D2E24"/>
    <w:rsid w:val="00930A32"/>
    <w:rsid w:val="009323CE"/>
    <w:rsid w:val="009558F5"/>
    <w:rsid w:val="0096507A"/>
    <w:rsid w:val="00980B7F"/>
    <w:rsid w:val="009B2CD2"/>
    <w:rsid w:val="009E6E93"/>
    <w:rsid w:val="00A24F0E"/>
    <w:rsid w:val="00A319D8"/>
    <w:rsid w:val="00A41D00"/>
    <w:rsid w:val="00A54BD6"/>
    <w:rsid w:val="00A63A71"/>
    <w:rsid w:val="00A63FC5"/>
    <w:rsid w:val="00AB31B7"/>
    <w:rsid w:val="00AF7B84"/>
    <w:rsid w:val="00B13CC0"/>
    <w:rsid w:val="00BA0DCC"/>
    <w:rsid w:val="00BB0303"/>
    <w:rsid w:val="00BC7711"/>
    <w:rsid w:val="00C0743D"/>
    <w:rsid w:val="00C1117D"/>
    <w:rsid w:val="00C14A60"/>
    <w:rsid w:val="00C205C2"/>
    <w:rsid w:val="00C3062F"/>
    <w:rsid w:val="00C47B15"/>
    <w:rsid w:val="00C52F35"/>
    <w:rsid w:val="00C6120B"/>
    <w:rsid w:val="00C644FD"/>
    <w:rsid w:val="00CC43B5"/>
    <w:rsid w:val="00CD731A"/>
    <w:rsid w:val="00D165F3"/>
    <w:rsid w:val="00D34F2B"/>
    <w:rsid w:val="00D61761"/>
    <w:rsid w:val="00D645FC"/>
    <w:rsid w:val="00D83D5F"/>
    <w:rsid w:val="00D9635A"/>
    <w:rsid w:val="00DB4CA1"/>
    <w:rsid w:val="00DD43F6"/>
    <w:rsid w:val="00DF33E7"/>
    <w:rsid w:val="00DF5579"/>
    <w:rsid w:val="00E171D2"/>
    <w:rsid w:val="00E24555"/>
    <w:rsid w:val="00E361FA"/>
    <w:rsid w:val="00E55D4C"/>
    <w:rsid w:val="00E7356E"/>
    <w:rsid w:val="00E8368E"/>
    <w:rsid w:val="00E95065"/>
    <w:rsid w:val="00E95DA7"/>
    <w:rsid w:val="00EC540B"/>
    <w:rsid w:val="00F74604"/>
    <w:rsid w:val="00F923FB"/>
    <w:rsid w:val="00FC3A64"/>
    <w:rsid w:val="00FD79E3"/>
    <w:rsid w:val="00FF2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EF49C"/>
  <w15:docId w15:val="{237B37B9-38B0-47F2-B7F1-97FF1DEAE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character" w:styleId="UnresolvedMention">
    <w:name w:val="Unresolved Mention"/>
    <w:basedOn w:val="DefaultParagraphFont"/>
    <w:uiPriority w:val="99"/>
    <w:semiHidden/>
    <w:unhideWhenUsed/>
    <w:rsid w:val="00780C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arcus.Lee@northyorks.gov.uk"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375eb37-ddd3-492e-9274-f9b06a9c58f5" xsi:nil="true"/>
    <lcf76f155ced4ddcb4097134ff3c332f xmlns="34ec99a0-7338-4cb1-8952-6e7d04e844d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53E0A6-4572-42BA-AA14-A1F15E1561F4}">
  <ds:schemaRefs>
    <ds:schemaRef ds:uri="http://schemas.microsoft.com/sharepoint/v3/contenttype/forms"/>
  </ds:schemaRefs>
</ds:datastoreItem>
</file>

<file path=customXml/itemProps2.xml><?xml version="1.0" encoding="utf-8"?>
<ds:datastoreItem xmlns:ds="http://schemas.openxmlformats.org/officeDocument/2006/customXml" ds:itemID="{9EAD7AA5-0928-4A0B-A9A5-E19C3274E9E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3.xml><?xml version="1.0" encoding="utf-8"?>
<ds:datastoreItem xmlns:ds="http://schemas.openxmlformats.org/officeDocument/2006/customXml" ds:itemID="{07C8C6BF-D63F-4C60-94B2-91875925B446}"/>
</file>

<file path=docProps/app.xml><?xml version="1.0" encoding="utf-8"?>
<Properties xmlns="http://schemas.openxmlformats.org/officeDocument/2006/extended-properties" xmlns:vt="http://schemas.openxmlformats.org/officeDocument/2006/docPropsVTypes">
  <Template>NYC Window Letterhead Template Recipient</Template>
  <TotalTime>2</TotalTime>
  <Pages>8</Pages>
  <Words>1603</Words>
  <Characters>9143</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 Horner</dc:creator>
  <cp:lastModifiedBy>Nick Morgan</cp:lastModifiedBy>
  <cp:revision>2</cp:revision>
  <cp:lastPrinted>2022-02-08T14:05:00Z</cp:lastPrinted>
  <dcterms:created xsi:type="dcterms:W3CDTF">2026-01-09T12:14:00Z</dcterms:created>
  <dcterms:modified xsi:type="dcterms:W3CDTF">2026-01-09T12:14:00Z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2021-12-13T15:23:17Z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bfc2ace4-fd05-4759-83dd-0000efa99cac</vt:lpwstr>
  </property>
  <property fmtid="{D5CDD505-2E9C-101B-9397-08002B2CF9AE}" pid="8" name="MSIP_Label_3ecdfc32-7be5-4b17-9f97-00453388bdd7_ContentBits">
    <vt:lpwstr>2</vt:lpwstr>
  </property>
  <property fmtid="{D5CDD505-2E9C-101B-9397-08002B2CF9AE}" pid="9" name="ContentTypeId">
    <vt:lpwstr>0x0101007C46E4840CDB2042BD779F3411BD22CB</vt:lpwstr>
  </property>
  <property fmtid="{D5CDD505-2E9C-101B-9397-08002B2CF9AE}" pid="10" name="MediaServiceImageTags">
    <vt:lpwstr/>
  </property>
</Properties>
</file>