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F1A28" w14:textId="77777777" w:rsidR="00E7356E" w:rsidRDefault="00E7356E" w:rsidP="00E95065"/>
    <w:p w14:paraId="0B76888C" w14:textId="77777777" w:rsidR="006E3D3C" w:rsidRDefault="006E3D3C" w:rsidP="00E95065"/>
    <w:p w14:paraId="041F1D8E" w14:textId="77777777" w:rsidR="000D3FF8" w:rsidRPr="002D15F3" w:rsidRDefault="000D3FF8" w:rsidP="000D3FF8">
      <w:pPr>
        <w:jc w:val="center"/>
        <w:rPr>
          <w:rFonts w:cs="Arial"/>
          <w:b/>
          <w:sz w:val="40"/>
          <w:szCs w:val="40"/>
          <w:lang w:eastAsia="en-GB"/>
        </w:rPr>
      </w:pPr>
      <w:r>
        <w:rPr>
          <w:rFonts w:cs="Arial"/>
          <w:b/>
          <w:sz w:val="40"/>
          <w:szCs w:val="40"/>
          <w:lang w:eastAsia="en-GB"/>
        </w:rPr>
        <w:t>Equality impact a</w:t>
      </w:r>
      <w:r w:rsidRPr="002D15F3">
        <w:rPr>
          <w:rFonts w:cs="Arial"/>
          <w:b/>
          <w:sz w:val="40"/>
          <w:szCs w:val="40"/>
          <w:lang w:eastAsia="en-GB"/>
        </w:rPr>
        <w:t>ssessment (EIA)</w:t>
      </w:r>
      <w:r>
        <w:rPr>
          <w:rFonts w:cs="Arial"/>
          <w:b/>
          <w:sz w:val="40"/>
          <w:szCs w:val="40"/>
          <w:lang w:eastAsia="en-GB"/>
        </w:rPr>
        <w:t xml:space="preserve"> form</w:t>
      </w:r>
      <w:r w:rsidRPr="002D15F3">
        <w:rPr>
          <w:rFonts w:cs="Arial"/>
          <w:b/>
          <w:sz w:val="40"/>
          <w:szCs w:val="40"/>
          <w:lang w:eastAsia="en-GB"/>
        </w:rPr>
        <w:t xml:space="preserve">: evidencing paying due regard to protected characteristics </w:t>
      </w:r>
    </w:p>
    <w:p w14:paraId="38BD8B7B" w14:textId="7F3D3AAE" w:rsidR="000D3FF8" w:rsidRDefault="000D3FF8" w:rsidP="000D3FF8">
      <w:pPr>
        <w:jc w:val="center"/>
        <w:rPr>
          <w:rFonts w:cs="Arial"/>
          <w:sz w:val="24"/>
          <w:szCs w:val="24"/>
          <w:lang w:eastAsia="en-GB"/>
        </w:rPr>
      </w:pPr>
      <w:r>
        <w:rPr>
          <w:rFonts w:cs="Arial"/>
          <w:sz w:val="24"/>
          <w:szCs w:val="24"/>
          <w:lang w:eastAsia="en-GB"/>
        </w:rPr>
        <w:t xml:space="preserve">(Form updated </w:t>
      </w:r>
      <w:r w:rsidR="00E361FA">
        <w:rPr>
          <w:rFonts w:cs="Arial"/>
          <w:sz w:val="24"/>
          <w:szCs w:val="24"/>
          <w:lang w:eastAsia="en-GB"/>
        </w:rPr>
        <w:t>October</w:t>
      </w:r>
      <w:r>
        <w:rPr>
          <w:rFonts w:cs="Arial"/>
          <w:sz w:val="24"/>
          <w:szCs w:val="24"/>
          <w:lang w:eastAsia="en-GB"/>
        </w:rPr>
        <w:t xml:space="preserve"> 2023)</w:t>
      </w:r>
    </w:p>
    <w:p w14:paraId="4A4C009D" w14:textId="42FE98B9" w:rsidR="000D3FF8" w:rsidRPr="009A47BF" w:rsidRDefault="00947846" w:rsidP="000D3FF8">
      <w:pPr>
        <w:jc w:val="center"/>
        <w:rPr>
          <w:rFonts w:cs="Arial"/>
          <w:iCs/>
          <w:sz w:val="40"/>
          <w:szCs w:val="40"/>
          <w:lang w:eastAsia="en-GB"/>
        </w:rPr>
      </w:pPr>
      <w:r>
        <w:rPr>
          <w:rFonts w:cs="Arial"/>
          <w:sz w:val="24"/>
          <w:szCs w:val="24"/>
          <w:lang w:eastAsia="en-GB"/>
        </w:rPr>
        <w:t>Parking Services</w:t>
      </w:r>
      <w:r w:rsidR="003A1457">
        <w:rPr>
          <w:rFonts w:cs="Arial"/>
          <w:sz w:val="24"/>
          <w:szCs w:val="24"/>
          <w:lang w:eastAsia="en-GB"/>
        </w:rPr>
        <w:t xml:space="preserve"> Contribution to Savings for the 26/27 MTFS</w:t>
      </w:r>
    </w:p>
    <w:p w14:paraId="60C053FC" w14:textId="77777777" w:rsidR="000D3FF8" w:rsidRPr="00932AD6" w:rsidRDefault="000D3FF8" w:rsidP="000D3FF8">
      <w:pPr>
        <w:rPr>
          <w:sz w:val="24"/>
          <w:szCs w:val="24"/>
          <w:lang w:eastAsia="en-GB"/>
        </w:rPr>
      </w:pPr>
    </w:p>
    <w:tbl>
      <w:tblPr>
        <w:tblW w:w="0" w:type="auto"/>
        <w:tblBorders>
          <w:top w:val="single" w:sz="4" w:space="0" w:color="000080"/>
          <w:left w:val="single" w:sz="4" w:space="0" w:color="000080"/>
          <w:bottom w:val="single" w:sz="4" w:space="0" w:color="000080"/>
          <w:right w:val="single" w:sz="4" w:space="0" w:color="000080"/>
        </w:tblBorders>
        <w:tblLook w:val="01E0" w:firstRow="1" w:lastRow="1" w:firstColumn="1" w:lastColumn="1" w:noHBand="0" w:noVBand="0"/>
      </w:tblPr>
      <w:tblGrid>
        <w:gridCol w:w="8827"/>
        <w:gridCol w:w="1312"/>
      </w:tblGrid>
      <w:tr w:rsidR="000D3FF8" w:rsidRPr="00932AD6" w14:paraId="0FC1638F" w14:textId="77777777" w:rsidTr="00785347">
        <w:trPr>
          <w:trHeight w:val="2740"/>
        </w:trPr>
        <w:tc>
          <w:tcPr>
            <w:tcW w:w="12888" w:type="dxa"/>
            <w:vAlign w:val="center"/>
          </w:tcPr>
          <w:p w14:paraId="4D62D94A" w14:textId="77777777" w:rsidR="000D3FF8" w:rsidRPr="00932AD6" w:rsidRDefault="000D3FF8" w:rsidP="00785347">
            <w:pPr>
              <w:spacing w:after="120"/>
              <w:jc w:val="left"/>
              <w:rPr>
                <w:color w:val="333399"/>
                <w:sz w:val="30"/>
                <w:szCs w:val="30"/>
                <w:lang w:eastAsia="en-GB"/>
              </w:rPr>
            </w:pPr>
            <w:r w:rsidRPr="00932AD6">
              <w:rPr>
                <w:color w:val="333399"/>
                <w:sz w:val="30"/>
                <w:szCs w:val="30"/>
                <w:lang w:eastAsia="en-GB"/>
              </w:rPr>
              <w:t>If you would like this information in another language or format such as Braille, large print or audio, please contact the Communications Unit on 01609 53 2013 or email communications@northyorks.gov.uk.</w:t>
            </w:r>
          </w:p>
          <w:p w14:paraId="6436D78E" w14:textId="77777777" w:rsidR="000D3FF8" w:rsidRPr="00932AD6" w:rsidRDefault="000D3FF8" w:rsidP="00785347">
            <w:pPr>
              <w:rPr>
                <w:color w:val="333399"/>
                <w:sz w:val="30"/>
                <w:szCs w:val="30"/>
                <w:lang w:eastAsia="en-GB"/>
              </w:rPr>
            </w:pPr>
            <w:r>
              <w:rPr>
                <w:noProof/>
                <w:color w:val="333399"/>
                <w:sz w:val="30"/>
                <w:szCs w:val="30"/>
                <w:lang w:eastAsia="en-GB"/>
              </w:rPr>
              <w:drawing>
                <wp:inline distT="0" distB="0" distL="0" distR="0" wp14:anchorId="35C65D47" wp14:editId="15F53819">
                  <wp:extent cx="4617720" cy="2362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17720" cy="236220"/>
                          </a:xfrm>
                          <a:prstGeom prst="rect">
                            <a:avLst/>
                          </a:prstGeom>
                          <a:noFill/>
                          <a:ln>
                            <a:noFill/>
                          </a:ln>
                        </pic:spPr>
                      </pic:pic>
                    </a:graphicData>
                  </a:graphic>
                </wp:inline>
              </w:drawing>
            </w:r>
          </w:p>
          <w:p w14:paraId="26F83D1A" w14:textId="77777777" w:rsidR="000D3FF8" w:rsidRPr="00932AD6" w:rsidRDefault="000D3FF8" w:rsidP="00785347">
            <w:pPr>
              <w:rPr>
                <w:color w:val="333399"/>
                <w:sz w:val="30"/>
                <w:szCs w:val="30"/>
                <w:lang w:eastAsia="en-GB"/>
              </w:rPr>
            </w:pPr>
            <w:r>
              <w:rPr>
                <w:noProof/>
                <w:color w:val="333399"/>
                <w:sz w:val="30"/>
                <w:szCs w:val="30"/>
                <w:lang w:eastAsia="en-GB"/>
              </w:rPr>
              <w:drawing>
                <wp:inline distT="0" distB="0" distL="0" distR="0" wp14:anchorId="7B75DF9C" wp14:editId="74105D47">
                  <wp:extent cx="4160520" cy="1981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60520" cy="198120"/>
                          </a:xfrm>
                          <a:prstGeom prst="rect">
                            <a:avLst/>
                          </a:prstGeom>
                          <a:noFill/>
                          <a:ln>
                            <a:noFill/>
                          </a:ln>
                        </pic:spPr>
                      </pic:pic>
                    </a:graphicData>
                  </a:graphic>
                </wp:inline>
              </w:drawing>
            </w:r>
          </w:p>
          <w:p w14:paraId="1C4CD21C" w14:textId="77777777" w:rsidR="000D3FF8" w:rsidRPr="00932AD6" w:rsidRDefault="000D3FF8" w:rsidP="00785347">
            <w:pPr>
              <w:rPr>
                <w:color w:val="333399"/>
                <w:sz w:val="30"/>
                <w:szCs w:val="30"/>
                <w:lang w:eastAsia="en-GB"/>
              </w:rPr>
            </w:pPr>
            <w:r>
              <w:rPr>
                <w:noProof/>
                <w:color w:val="333399"/>
                <w:sz w:val="30"/>
                <w:szCs w:val="30"/>
                <w:lang w:eastAsia="en-GB"/>
              </w:rPr>
              <w:drawing>
                <wp:inline distT="0" distB="0" distL="0" distR="0" wp14:anchorId="32D76581" wp14:editId="0C5DD152">
                  <wp:extent cx="3657600" cy="2514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57600" cy="251460"/>
                          </a:xfrm>
                          <a:prstGeom prst="rect">
                            <a:avLst/>
                          </a:prstGeom>
                          <a:noFill/>
                          <a:ln>
                            <a:noFill/>
                          </a:ln>
                        </pic:spPr>
                      </pic:pic>
                    </a:graphicData>
                  </a:graphic>
                </wp:inline>
              </w:drawing>
            </w:r>
          </w:p>
        </w:tc>
        <w:tc>
          <w:tcPr>
            <w:tcW w:w="1980" w:type="dxa"/>
            <w:vAlign w:val="center"/>
          </w:tcPr>
          <w:p w14:paraId="4A253079" w14:textId="77777777" w:rsidR="000D3FF8" w:rsidRPr="00932AD6" w:rsidRDefault="000D3FF8" w:rsidP="00785347">
            <w:pPr>
              <w:jc w:val="center"/>
              <w:rPr>
                <w:sz w:val="24"/>
                <w:szCs w:val="24"/>
                <w:lang w:eastAsia="en-GB"/>
              </w:rPr>
            </w:pPr>
            <w:r>
              <w:rPr>
                <w:noProof/>
                <w:sz w:val="24"/>
                <w:szCs w:val="24"/>
                <w:lang w:eastAsia="en-GB"/>
              </w:rPr>
              <w:drawing>
                <wp:inline distT="0" distB="0" distL="0" distR="0" wp14:anchorId="0633E6E6" wp14:editId="102DAA33">
                  <wp:extent cx="556260" cy="906780"/>
                  <wp:effectExtent l="0" t="0" r="0" b="7620"/>
                  <wp:docPr id="7" name="Picture 7" descr="question 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estion mark"/>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56260" cy="906780"/>
                          </a:xfrm>
                          <a:prstGeom prst="rect">
                            <a:avLst/>
                          </a:prstGeom>
                          <a:noFill/>
                          <a:ln>
                            <a:noFill/>
                          </a:ln>
                        </pic:spPr>
                      </pic:pic>
                    </a:graphicData>
                  </a:graphic>
                </wp:inline>
              </w:drawing>
            </w:r>
          </w:p>
        </w:tc>
      </w:tr>
    </w:tbl>
    <w:p w14:paraId="09151103" w14:textId="77777777" w:rsidR="000D3FF8" w:rsidRDefault="000D3FF8" w:rsidP="000D3FF8">
      <w:pPr>
        <w:rPr>
          <w:sz w:val="24"/>
          <w:szCs w:val="24"/>
          <w:lang w:eastAsia="en-GB"/>
        </w:rPr>
      </w:pPr>
    </w:p>
    <w:p w14:paraId="083A4C14" w14:textId="77777777" w:rsidR="000D3FF8" w:rsidRPr="00B52F7C" w:rsidRDefault="000D3FF8" w:rsidP="000D3FF8">
      <w:pPr>
        <w:tabs>
          <w:tab w:val="left" w:pos="12240"/>
        </w:tabs>
        <w:jc w:val="left"/>
        <w:rPr>
          <w:b/>
          <w:sz w:val="22"/>
          <w:szCs w:val="22"/>
          <w:lang w:eastAsia="en-GB"/>
        </w:rPr>
      </w:pPr>
      <w:r w:rsidRPr="00B52F7C">
        <w:rPr>
          <w:b/>
          <w:sz w:val="22"/>
          <w:szCs w:val="22"/>
          <w:lang w:eastAsia="en-GB"/>
        </w:rPr>
        <w:t xml:space="preserve">Equality Impact Assessments (EIAs) are public documents.  EIAs accompanying reports going to County Councillors for decisions are published with the committee papers on our website and are available in hard copy at the relevant meeting.  To help people to find completed EIAs we also publish them in the Equality and Diversity section of our website.  This will help people to see for themselves how we have paid due regard </w:t>
      </w:r>
      <w:proofErr w:type="gramStart"/>
      <w:r w:rsidRPr="00B52F7C">
        <w:rPr>
          <w:b/>
          <w:sz w:val="22"/>
          <w:szCs w:val="22"/>
          <w:lang w:eastAsia="en-GB"/>
        </w:rPr>
        <w:t>in order to</w:t>
      </w:r>
      <w:proofErr w:type="gramEnd"/>
      <w:r w:rsidRPr="00B52F7C">
        <w:rPr>
          <w:b/>
          <w:sz w:val="22"/>
          <w:szCs w:val="22"/>
          <w:lang w:eastAsia="en-GB"/>
        </w:rPr>
        <w:t xml:space="preserve"> meet statutory requirements.  </w:t>
      </w:r>
    </w:p>
    <w:p w14:paraId="3F854048"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4621"/>
      </w:tblGrid>
      <w:tr w:rsidR="000D3FF8" w:rsidRPr="006C6FC8" w14:paraId="2655ABAD" w14:textId="77777777" w:rsidTr="00785347">
        <w:tc>
          <w:tcPr>
            <w:tcW w:w="4621" w:type="dxa"/>
          </w:tcPr>
          <w:p w14:paraId="75FFD9A7" w14:textId="77777777" w:rsidR="000D3FF8" w:rsidRPr="00B52F7C" w:rsidRDefault="000D3FF8" w:rsidP="00785347">
            <w:pPr>
              <w:jc w:val="left"/>
              <w:rPr>
                <w:rFonts w:cs="Arial"/>
                <w:sz w:val="22"/>
                <w:szCs w:val="22"/>
              </w:rPr>
            </w:pPr>
            <w:r w:rsidRPr="00B52F7C">
              <w:rPr>
                <w:rFonts w:cs="Arial"/>
                <w:sz w:val="22"/>
                <w:szCs w:val="22"/>
              </w:rPr>
              <w:t>Name of Directorate and Service Area</w:t>
            </w:r>
          </w:p>
        </w:tc>
        <w:tc>
          <w:tcPr>
            <w:tcW w:w="4621" w:type="dxa"/>
          </w:tcPr>
          <w:p w14:paraId="734DD127" w14:textId="142A786B" w:rsidR="000D3FF8" w:rsidRDefault="004C4988" w:rsidP="00785347">
            <w:pPr>
              <w:rPr>
                <w:rFonts w:cs="Arial"/>
                <w:sz w:val="24"/>
                <w:szCs w:val="24"/>
              </w:rPr>
            </w:pPr>
            <w:r w:rsidRPr="004C4988">
              <w:rPr>
                <w:rFonts w:cs="Arial"/>
                <w:sz w:val="24"/>
                <w:szCs w:val="24"/>
              </w:rPr>
              <w:t>Environment Directorate – Parking Services</w:t>
            </w:r>
          </w:p>
          <w:p w14:paraId="0B5DBE2E" w14:textId="77777777" w:rsidR="000D3FF8" w:rsidRPr="006C6FC8" w:rsidRDefault="000D3FF8" w:rsidP="00785347">
            <w:pPr>
              <w:rPr>
                <w:rFonts w:cs="Arial"/>
                <w:sz w:val="24"/>
                <w:szCs w:val="24"/>
              </w:rPr>
            </w:pPr>
          </w:p>
        </w:tc>
      </w:tr>
      <w:tr w:rsidR="000D3FF8" w:rsidRPr="006C6FC8" w14:paraId="65F7324D" w14:textId="77777777" w:rsidTr="00785347">
        <w:tc>
          <w:tcPr>
            <w:tcW w:w="4621" w:type="dxa"/>
          </w:tcPr>
          <w:p w14:paraId="3FA7D1D5" w14:textId="77777777" w:rsidR="000D3FF8" w:rsidRPr="00B52F7C" w:rsidRDefault="000D3FF8" w:rsidP="00785347">
            <w:pPr>
              <w:jc w:val="left"/>
              <w:rPr>
                <w:rFonts w:cs="Arial"/>
                <w:sz w:val="22"/>
                <w:szCs w:val="22"/>
              </w:rPr>
            </w:pPr>
            <w:r w:rsidRPr="00B52F7C">
              <w:rPr>
                <w:rFonts w:cs="Arial"/>
                <w:sz w:val="22"/>
                <w:szCs w:val="22"/>
              </w:rPr>
              <w:t>Lead Officer and contact details</w:t>
            </w:r>
          </w:p>
        </w:tc>
        <w:tc>
          <w:tcPr>
            <w:tcW w:w="4621" w:type="dxa"/>
          </w:tcPr>
          <w:p w14:paraId="6CA73708" w14:textId="521127FE" w:rsidR="000D3FF8" w:rsidRPr="006C6FC8" w:rsidRDefault="000F6E00" w:rsidP="00785347">
            <w:pPr>
              <w:rPr>
                <w:rFonts w:cs="Arial"/>
                <w:sz w:val="24"/>
                <w:szCs w:val="24"/>
              </w:rPr>
            </w:pPr>
            <w:r w:rsidRPr="000F6E00">
              <w:rPr>
                <w:rFonts w:cs="Arial"/>
                <w:sz w:val="24"/>
                <w:szCs w:val="24"/>
              </w:rPr>
              <w:t>Steve Brown, Head of Parking Services, steve.brown</w:t>
            </w:r>
            <w:r>
              <w:rPr>
                <w:rFonts w:cs="Arial"/>
                <w:sz w:val="24"/>
                <w:szCs w:val="24"/>
              </w:rPr>
              <w:t>1</w:t>
            </w:r>
            <w:r w:rsidRPr="000F6E00">
              <w:rPr>
                <w:rFonts w:cs="Arial"/>
                <w:sz w:val="24"/>
                <w:szCs w:val="24"/>
              </w:rPr>
              <w:t>@northyorks.gov.uk</w:t>
            </w:r>
          </w:p>
        </w:tc>
      </w:tr>
      <w:tr w:rsidR="000D3FF8" w:rsidRPr="006C6FC8" w14:paraId="19188EEE" w14:textId="77777777" w:rsidTr="00785347">
        <w:tc>
          <w:tcPr>
            <w:tcW w:w="4621" w:type="dxa"/>
          </w:tcPr>
          <w:p w14:paraId="5751B2AD" w14:textId="77777777" w:rsidR="000D3FF8" w:rsidRPr="00B52F7C" w:rsidRDefault="000D3FF8" w:rsidP="00785347">
            <w:pPr>
              <w:jc w:val="left"/>
              <w:rPr>
                <w:rFonts w:cs="Arial"/>
                <w:sz w:val="22"/>
                <w:szCs w:val="22"/>
              </w:rPr>
            </w:pPr>
            <w:r w:rsidRPr="00B52F7C">
              <w:rPr>
                <w:rFonts w:cs="Arial"/>
                <w:sz w:val="22"/>
                <w:szCs w:val="22"/>
              </w:rPr>
              <w:t>Names and roles of other people involved in carrying out the EIA</w:t>
            </w:r>
          </w:p>
        </w:tc>
        <w:tc>
          <w:tcPr>
            <w:tcW w:w="4621" w:type="dxa"/>
          </w:tcPr>
          <w:p w14:paraId="3AA9A480" w14:textId="24F71D12" w:rsidR="000D3FF8" w:rsidRPr="006C6FC8" w:rsidRDefault="006F69C7" w:rsidP="00785347">
            <w:pPr>
              <w:rPr>
                <w:rFonts w:cs="Arial"/>
                <w:sz w:val="24"/>
                <w:szCs w:val="24"/>
              </w:rPr>
            </w:pPr>
            <w:r>
              <w:rPr>
                <w:rFonts w:cs="Arial"/>
                <w:sz w:val="24"/>
                <w:szCs w:val="24"/>
              </w:rPr>
              <w:t xml:space="preserve">Jane Wilson – Parking </w:t>
            </w:r>
            <w:r w:rsidR="00E5220A">
              <w:rPr>
                <w:rFonts w:cs="Arial"/>
                <w:sz w:val="24"/>
                <w:szCs w:val="24"/>
              </w:rPr>
              <w:t>Policy and Technical Operations Manager</w:t>
            </w:r>
          </w:p>
        </w:tc>
      </w:tr>
      <w:tr w:rsidR="000D3FF8" w:rsidRPr="006C6FC8" w14:paraId="6698AD2A" w14:textId="77777777" w:rsidTr="00785347">
        <w:tc>
          <w:tcPr>
            <w:tcW w:w="4621" w:type="dxa"/>
          </w:tcPr>
          <w:p w14:paraId="5E2FFE6D" w14:textId="77777777" w:rsidR="000D3FF8" w:rsidRPr="00B52F7C" w:rsidRDefault="000D3FF8" w:rsidP="00785347">
            <w:pPr>
              <w:jc w:val="left"/>
              <w:rPr>
                <w:rFonts w:cs="Arial"/>
                <w:sz w:val="22"/>
                <w:szCs w:val="22"/>
              </w:rPr>
            </w:pPr>
            <w:r w:rsidRPr="00B52F7C">
              <w:rPr>
                <w:rFonts w:cs="Arial"/>
                <w:sz w:val="22"/>
                <w:szCs w:val="22"/>
              </w:rPr>
              <w:t>How will you pay due regard? e.g. working group, individual officer</w:t>
            </w:r>
          </w:p>
        </w:tc>
        <w:tc>
          <w:tcPr>
            <w:tcW w:w="4621" w:type="dxa"/>
          </w:tcPr>
          <w:p w14:paraId="403C5BC0" w14:textId="71707941" w:rsidR="000D3FF8" w:rsidRPr="006C6FC8" w:rsidRDefault="00854EAD" w:rsidP="00785347">
            <w:pPr>
              <w:rPr>
                <w:rFonts w:cs="Arial"/>
                <w:sz w:val="24"/>
                <w:szCs w:val="24"/>
              </w:rPr>
            </w:pPr>
            <w:r>
              <w:rPr>
                <w:rFonts w:cs="Arial"/>
                <w:sz w:val="24"/>
                <w:szCs w:val="24"/>
              </w:rPr>
              <w:t>Environment</w:t>
            </w:r>
            <w:r w:rsidR="00313F5E">
              <w:rPr>
                <w:rFonts w:cs="Arial"/>
                <w:sz w:val="24"/>
                <w:szCs w:val="24"/>
              </w:rPr>
              <w:t xml:space="preserve"> </w:t>
            </w:r>
            <w:r>
              <w:rPr>
                <w:rFonts w:cs="Arial"/>
                <w:sz w:val="24"/>
                <w:szCs w:val="24"/>
              </w:rPr>
              <w:t>Management</w:t>
            </w:r>
            <w:r w:rsidR="00313F5E">
              <w:rPr>
                <w:rFonts w:cs="Arial"/>
                <w:sz w:val="24"/>
                <w:szCs w:val="24"/>
              </w:rPr>
              <w:t xml:space="preserve"> Team working</w:t>
            </w:r>
            <w:r>
              <w:rPr>
                <w:rFonts w:cs="Arial"/>
                <w:sz w:val="24"/>
                <w:szCs w:val="24"/>
              </w:rPr>
              <w:t xml:space="preserve"> together at regular sessions</w:t>
            </w:r>
          </w:p>
        </w:tc>
      </w:tr>
      <w:tr w:rsidR="000D3FF8" w:rsidRPr="006C6FC8" w14:paraId="19A99CF8" w14:textId="77777777" w:rsidTr="00785347">
        <w:tc>
          <w:tcPr>
            <w:tcW w:w="4621" w:type="dxa"/>
          </w:tcPr>
          <w:p w14:paraId="0A380AFD" w14:textId="77777777" w:rsidR="000D3FF8" w:rsidRPr="00B52F7C" w:rsidRDefault="000D3FF8" w:rsidP="00785347">
            <w:pPr>
              <w:rPr>
                <w:rFonts w:cs="Arial"/>
                <w:sz w:val="22"/>
                <w:szCs w:val="22"/>
              </w:rPr>
            </w:pPr>
            <w:r w:rsidRPr="00B52F7C">
              <w:rPr>
                <w:rFonts w:cs="Arial"/>
                <w:sz w:val="22"/>
                <w:szCs w:val="22"/>
              </w:rPr>
              <w:t>When did the due regard process start?</w:t>
            </w:r>
          </w:p>
        </w:tc>
        <w:tc>
          <w:tcPr>
            <w:tcW w:w="4621" w:type="dxa"/>
          </w:tcPr>
          <w:p w14:paraId="230A4083" w14:textId="4E91464A" w:rsidR="000D3FF8" w:rsidRDefault="00AC413A" w:rsidP="00785347">
            <w:pPr>
              <w:rPr>
                <w:rFonts w:cs="Arial"/>
                <w:sz w:val="24"/>
                <w:szCs w:val="24"/>
              </w:rPr>
            </w:pPr>
            <w:r w:rsidRPr="00AC413A">
              <w:rPr>
                <w:rFonts w:cs="Arial"/>
                <w:sz w:val="24"/>
                <w:szCs w:val="24"/>
              </w:rPr>
              <w:t>October 2023 (ongoing review)</w:t>
            </w:r>
          </w:p>
          <w:p w14:paraId="5B59A8B2" w14:textId="77777777" w:rsidR="000D3FF8" w:rsidRPr="006C6FC8" w:rsidRDefault="000D3FF8" w:rsidP="00785347">
            <w:pPr>
              <w:rPr>
                <w:rFonts w:cs="Arial"/>
                <w:sz w:val="24"/>
                <w:szCs w:val="24"/>
              </w:rPr>
            </w:pPr>
          </w:p>
        </w:tc>
      </w:tr>
    </w:tbl>
    <w:p w14:paraId="1AF78394" w14:textId="77777777" w:rsidR="000D3FF8" w:rsidRDefault="000D3FF8" w:rsidP="000D3FF8">
      <w:pPr>
        <w:rPr>
          <w:rFonts w:cs="Arial"/>
          <w:sz w:val="24"/>
          <w:szCs w:val="24"/>
        </w:rPr>
      </w:pPr>
    </w:p>
    <w:p w14:paraId="247F820F" w14:textId="77777777" w:rsidR="000D3FF8" w:rsidRDefault="000D3FF8" w:rsidP="000D3FF8">
      <w:pPr>
        <w:rPr>
          <w:rFonts w:cs="Arial"/>
          <w:sz w:val="24"/>
          <w:szCs w:val="24"/>
        </w:rPr>
      </w:pPr>
    </w:p>
    <w:p w14:paraId="4AAD4341" w14:textId="77777777" w:rsidR="000D3FF8" w:rsidRDefault="000D3FF8" w:rsidP="000D3FF8">
      <w:pPr>
        <w:rPr>
          <w:rFonts w:cs="Arial"/>
          <w:sz w:val="24"/>
          <w:szCs w:val="24"/>
        </w:rPr>
      </w:pPr>
    </w:p>
    <w:p w14:paraId="73F9EB3A"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63DCF7DF" w14:textId="77777777" w:rsidTr="5404AB5C">
        <w:tc>
          <w:tcPr>
            <w:tcW w:w="9710" w:type="dxa"/>
          </w:tcPr>
          <w:p w14:paraId="55C20F5F" w14:textId="77777777" w:rsidR="000D3FF8" w:rsidRPr="00147560" w:rsidRDefault="000D3FF8" w:rsidP="00785347">
            <w:pPr>
              <w:jc w:val="left"/>
              <w:rPr>
                <w:rFonts w:cs="Arial"/>
                <w:sz w:val="22"/>
                <w:szCs w:val="22"/>
              </w:rPr>
            </w:pPr>
            <w:r w:rsidRPr="00147560">
              <w:rPr>
                <w:rFonts w:cs="Arial"/>
                <w:b/>
                <w:sz w:val="22"/>
                <w:szCs w:val="22"/>
              </w:rPr>
              <w:t>Section 1. Please describe briefly what this EIA is about.</w:t>
            </w:r>
            <w:r w:rsidRPr="00147560">
              <w:rPr>
                <w:rFonts w:cs="Arial"/>
                <w:sz w:val="22"/>
                <w:szCs w:val="22"/>
              </w:rPr>
              <w:t xml:space="preserve"> (e.g. are you starting a new service, changing how you do something, stopping doing something?)</w:t>
            </w:r>
          </w:p>
          <w:p w14:paraId="10D4A0BB" w14:textId="77777777" w:rsidR="000D3FF8" w:rsidRPr="00147560" w:rsidRDefault="000D3FF8" w:rsidP="00785347">
            <w:pPr>
              <w:rPr>
                <w:rFonts w:cs="Arial"/>
                <w:sz w:val="24"/>
                <w:szCs w:val="24"/>
              </w:rPr>
            </w:pPr>
          </w:p>
          <w:p w14:paraId="78CAC022" w14:textId="0B1DB800" w:rsidR="000D3FF8" w:rsidRDefault="00452330" w:rsidP="00785347">
            <w:pPr>
              <w:rPr>
                <w:rFonts w:cs="Arial"/>
                <w:sz w:val="24"/>
                <w:szCs w:val="24"/>
              </w:rPr>
            </w:pPr>
            <w:r w:rsidRPr="5404AB5C">
              <w:rPr>
                <w:rFonts w:cs="Arial"/>
                <w:sz w:val="24"/>
                <w:szCs w:val="24"/>
              </w:rPr>
              <w:t xml:space="preserve">This EIA assesses the equality impacts of </w:t>
            </w:r>
            <w:r w:rsidR="00B05D16" w:rsidRPr="5404AB5C">
              <w:rPr>
                <w:rFonts w:cs="Arial"/>
                <w:sz w:val="24"/>
                <w:szCs w:val="24"/>
              </w:rPr>
              <w:t xml:space="preserve">savings that are to be generated from income </w:t>
            </w:r>
            <w:r w:rsidR="00380286" w:rsidRPr="5404AB5C">
              <w:rPr>
                <w:rFonts w:cs="Arial"/>
                <w:sz w:val="24"/>
                <w:szCs w:val="24"/>
              </w:rPr>
              <w:t>which has</w:t>
            </w:r>
            <w:r w:rsidR="00B05D16" w:rsidRPr="5404AB5C">
              <w:rPr>
                <w:rFonts w:cs="Arial"/>
                <w:sz w:val="24"/>
                <w:szCs w:val="24"/>
              </w:rPr>
              <w:t xml:space="preserve"> derived from parking tariffs</w:t>
            </w:r>
            <w:r w:rsidR="00437617" w:rsidRPr="5404AB5C">
              <w:rPr>
                <w:rFonts w:cs="Arial"/>
                <w:sz w:val="24"/>
                <w:szCs w:val="24"/>
              </w:rPr>
              <w:t xml:space="preserve"> for the 26/27 MTFS</w:t>
            </w:r>
            <w:r w:rsidR="00380286" w:rsidRPr="5404AB5C">
              <w:rPr>
                <w:rFonts w:cs="Arial"/>
                <w:sz w:val="24"/>
                <w:szCs w:val="24"/>
              </w:rPr>
              <w:t>.</w:t>
            </w:r>
          </w:p>
          <w:p w14:paraId="1FE083AB" w14:textId="77777777" w:rsidR="00A81AF3" w:rsidRDefault="00A81AF3" w:rsidP="00785347">
            <w:pPr>
              <w:rPr>
                <w:rFonts w:cs="Arial"/>
                <w:sz w:val="24"/>
                <w:szCs w:val="24"/>
              </w:rPr>
            </w:pPr>
          </w:p>
          <w:p w14:paraId="4E828F46" w14:textId="77777777" w:rsidR="004B49A4" w:rsidRPr="00147560" w:rsidRDefault="004B49A4" w:rsidP="00785347">
            <w:pPr>
              <w:rPr>
                <w:rFonts w:cs="Arial"/>
                <w:sz w:val="24"/>
                <w:szCs w:val="24"/>
              </w:rPr>
            </w:pPr>
          </w:p>
          <w:p w14:paraId="1539C23A" w14:textId="77777777" w:rsidR="000D3FF8" w:rsidRPr="00147560" w:rsidRDefault="000D3FF8" w:rsidP="00785347">
            <w:pPr>
              <w:rPr>
                <w:rFonts w:cs="Arial"/>
                <w:sz w:val="24"/>
                <w:szCs w:val="24"/>
              </w:rPr>
            </w:pPr>
          </w:p>
        </w:tc>
      </w:tr>
    </w:tbl>
    <w:p w14:paraId="2F1E06D2"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461AA49E" w14:textId="77777777" w:rsidTr="5404AB5C">
        <w:tc>
          <w:tcPr>
            <w:tcW w:w="9710" w:type="dxa"/>
          </w:tcPr>
          <w:p w14:paraId="2DF873D7" w14:textId="77777777" w:rsidR="000D3FF8" w:rsidRPr="00147560" w:rsidRDefault="000D3FF8" w:rsidP="00785347">
            <w:pPr>
              <w:jc w:val="left"/>
              <w:rPr>
                <w:rFonts w:cs="Arial"/>
                <w:sz w:val="22"/>
                <w:szCs w:val="22"/>
              </w:rPr>
            </w:pPr>
            <w:r w:rsidRPr="00147560">
              <w:rPr>
                <w:rFonts w:cs="Arial"/>
                <w:b/>
                <w:sz w:val="22"/>
                <w:szCs w:val="22"/>
              </w:rPr>
              <w:t>Section 2. Why is this being proposed? What are the aims? What does the authority hope to achieve by it?</w:t>
            </w:r>
            <w:r w:rsidRPr="00147560">
              <w:rPr>
                <w:rFonts w:cs="Arial"/>
                <w:sz w:val="22"/>
                <w:szCs w:val="22"/>
              </w:rPr>
              <w:t xml:space="preserve"> (e.g. to save money, meet increased demand, do things in a better way.)</w:t>
            </w:r>
          </w:p>
          <w:p w14:paraId="2F80D8DF" w14:textId="77777777" w:rsidR="000D3FF8" w:rsidRPr="00147560" w:rsidRDefault="000D3FF8" w:rsidP="00785347">
            <w:pPr>
              <w:rPr>
                <w:rFonts w:cs="Arial"/>
                <w:sz w:val="24"/>
                <w:szCs w:val="24"/>
              </w:rPr>
            </w:pPr>
          </w:p>
          <w:p w14:paraId="289DBAF9" w14:textId="749EF3D9" w:rsidR="000D3FF8" w:rsidRPr="00147560" w:rsidRDefault="00E168E0" w:rsidP="00380286">
            <w:pPr>
              <w:rPr>
                <w:rFonts w:cs="Arial"/>
                <w:sz w:val="24"/>
                <w:szCs w:val="24"/>
              </w:rPr>
            </w:pPr>
            <w:r w:rsidRPr="5404AB5C">
              <w:rPr>
                <w:rFonts w:cs="Arial"/>
                <w:sz w:val="24"/>
                <w:szCs w:val="24"/>
              </w:rPr>
              <w:t>These savings have been designed around the Local Transport plan</w:t>
            </w:r>
            <w:r w:rsidR="00E42ABA" w:rsidRPr="5404AB5C">
              <w:rPr>
                <w:rFonts w:cs="Arial"/>
                <w:sz w:val="24"/>
                <w:szCs w:val="24"/>
              </w:rPr>
              <w:t xml:space="preserve"> and Parking Principles</w:t>
            </w:r>
            <w:r w:rsidR="00F05AA8" w:rsidRPr="5404AB5C">
              <w:rPr>
                <w:rFonts w:cs="Arial"/>
                <w:sz w:val="24"/>
                <w:szCs w:val="24"/>
              </w:rPr>
              <w:t xml:space="preserve"> which state that charges are set so that Parking Services can offer a </w:t>
            </w:r>
            <w:r w:rsidR="00C754DA" w:rsidRPr="5404AB5C">
              <w:rPr>
                <w:rFonts w:cs="Arial"/>
                <w:sz w:val="24"/>
                <w:szCs w:val="24"/>
              </w:rPr>
              <w:t>high-quality</w:t>
            </w:r>
            <w:r w:rsidR="00F05AA8" w:rsidRPr="5404AB5C">
              <w:rPr>
                <w:rFonts w:cs="Arial"/>
                <w:sz w:val="24"/>
                <w:szCs w:val="24"/>
              </w:rPr>
              <w:t xml:space="preserve"> </w:t>
            </w:r>
            <w:r w:rsidR="003962D8" w:rsidRPr="5404AB5C">
              <w:rPr>
                <w:rFonts w:cs="Arial"/>
                <w:sz w:val="24"/>
                <w:szCs w:val="24"/>
              </w:rPr>
              <w:t>Car Parks and Operations putting the customer first</w:t>
            </w:r>
            <w:r w:rsidR="00404B91" w:rsidRPr="5404AB5C">
              <w:rPr>
                <w:rFonts w:cs="Arial"/>
                <w:sz w:val="24"/>
                <w:szCs w:val="24"/>
              </w:rPr>
              <w:t xml:space="preserve"> whilst maintain value for money.  </w:t>
            </w:r>
            <w:r w:rsidR="00EF1911" w:rsidRPr="5404AB5C">
              <w:rPr>
                <w:rFonts w:cs="Arial"/>
                <w:sz w:val="24"/>
                <w:szCs w:val="24"/>
              </w:rPr>
              <w:t>The aim is two staged</w:t>
            </w:r>
            <w:r w:rsidR="0036210E">
              <w:rPr>
                <w:rFonts w:cs="Arial"/>
                <w:sz w:val="24"/>
                <w:szCs w:val="24"/>
              </w:rPr>
              <w:t>;</w:t>
            </w:r>
            <w:r w:rsidR="00EF1911" w:rsidRPr="5404AB5C">
              <w:rPr>
                <w:rFonts w:cs="Arial"/>
                <w:sz w:val="24"/>
                <w:szCs w:val="24"/>
              </w:rPr>
              <w:t xml:space="preserve"> the first is </w:t>
            </w:r>
            <w:r w:rsidR="0036210E">
              <w:rPr>
                <w:rFonts w:cs="Arial"/>
                <w:sz w:val="24"/>
                <w:szCs w:val="24"/>
              </w:rPr>
              <w:t xml:space="preserve">the </w:t>
            </w:r>
            <w:r w:rsidR="0082762C" w:rsidRPr="5404AB5C">
              <w:rPr>
                <w:rFonts w:cs="Arial"/>
                <w:sz w:val="24"/>
                <w:szCs w:val="24"/>
              </w:rPr>
              <w:t xml:space="preserve">effect of adopting Parking Principles in the Financial year 26/27 and the second is </w:t>
            </w:r>
            <w:r w:rsidR="00EF1911" w:rsidRPr="5404AB5C">
              <w:rPr>
                <w:rFonts w:cs="Arial"/>
                <w:sz w:val="24"/>
                <w:szCs w:val="24"/>
              </w:rPr>
              <w:t xml:space="preserve">a </w:t>
            </w:r>
            <w:r w:rsidR="00EC24A6">
              <w:rPr>
                <w:rFonts w:cs="Arial"/>
                <w:sz w:val="24"/>
                <w:szCs w:val="24"/>
              </w:rPr>
              <w:t>10</w:t>
            </w:r>
            <w:r w:rsidR="00EF1911" w:rsidRPr="5404AB5C">
              <w:rPr>
                <w:rFonts w:cs="Arial"/>
                <w:sz w:val="24"/>
                <w:szCs w:val="24"/>
              </w:rPr>
              <w:t>% Parking Tariff Increase</w:t>
            </w:r>
            <w:r w:rsidR="00EC24A6">
              <w:rPr>
                <w:rFonts w:cs="Arial"/>
                <w:sz w:val="24"/>
                <w:szCs w:val="24"/>
              </w:rPr>
              <w:t>, which together</w:t>
            </w:r>
            <w:r w:rsidR="00393B9E">
              <w:rPr>
                <w:rFonts w:cs="Arial"/>
                <w:sz w:val="24"/>
                <w:szCs w:val="24"/>
              </w:rPr>
              <w:t xml:space="preserve"> result in a £1.1m increase in income.</w:t>
            </w:r>
            <w:r w:rsidR="00EF1911" w:rsidRPr="5404AB5C">
              <w:rPr>
                <w:rFonts w:cs="Arial"/>
                <w:sz w:val="24"/>
                <w:szCs w:val="24"/>
              </w:rPr>
              <w:t xml:space="preserve"> </w:t>
            </w:r>
            <w:r w:rsidR="002B6AC3" w:rsidRPr="5404AB5C">
              <w:rPr>
                <w:rFonts w:cs="Arial"/>
                <w:sz w:val="24"/>
                <w:szCs w:val="24"/>
              </w:rPr>
              <w:t xml:space="preserve"> </w:t>
            </w:r>
          </w:p>
        </w:tc>
      </w:tr>
    </w:tbl>
    <w:p w14:paraId="072A2A27"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7588704D" w14:textId="77777777" w:rsidTr="5404AB5C">
        <w:tc>
          <w:tcPr>
            <w:tcW w:w="9710" w:type="dxa"/>
          </w:tcPr>
          <w:p w14:paraId="779FCB18" w14:textId="77777777" w:rsidR="000D3FF8" w:rsidRPr="00147560" w:rsidRDefault="000D3FF8" w:rsidP="00785347">
            <w:pPr>
              <w:jc w:val="left"/>
              <w:rPr>
                <w:rFonts w:cs="Arial"/>
                <w:b/>
                <w:sz w:val="22"/>
                <w:szCs w:val="22"/>
              </w:rPr>
            </w:pPr>
            <w:r w:rsidRPr="00147560">
              <w:rPr>
                <w:rFonts w:cs="Arial"/>
                <w:b/>
                <w:sz w:val="22"/>
                <w:szCs w:val="22"/>
              </w:rPr>
              <w:t>Section 3. What will change? What will be different for customers and/or staff?</w:t>
            </w:r>
          </w:p>
          <w:p w14:paraId="483F4903" w14:textId="77777777" w:rsidR="000D3FF8" w:rsidRPr="00147560" w:rsidRDefault="000D3FF8" w:rsidP="00785347">
            <w:pPr>
              <w:rPr>
                <w:rFonts w:cs="Arial"/>
                <w:sz w:val="24"/>
                <w:szCs w:val="24"/>
              </w:rPr>
            </w:pPr>
          </w:p>
          <w:p w14:paraId="04E58E15" w14:textId="3ECBAA67" w:rsidR="000D3FF8" w:rsidRPr="00966E8D" w:rsidRDefault="22949D82" w:rsidP="00966E8D">
            <w:pPr>
              <w:rPr>
                <w:rFonts w:cs="Arial"/>
                <w:sz w:val="24"/>
                <w:szCs w:val="24"/>
              </w:rPr>
            </w:pPr>
            <w:r w:rsidRPr="5404AB5C">
              <w:rPr>
                <w:rFonts w:cs="Arial"/>
                <w:sz w:val="24"/>
                <w:szCs w:val="24"/>
              </w:rPr>
              <w:t xml:space="preserve">These changes will involve the increase in Parking charges across </w:t>
            </w:r>
            <w:proofErr w:type="gramStart"/>
            <w:r w:rsidRPr="5404AB5C">
              <w:rPr>
                <w:rFonts w:cs="Arial"/>
                <w:sz w:val="24"/>
                <w:szCs w:val="24"/>
              </w:rPr>
              <w:t>all of</w:t>
            </w:r>
            <w:proofErr w:type="gramEnd"/>
            <w:r w:rsidRPr="5404AB5C">
              <w:rPr>
                <w:rFonts w:cs="Arial"/>
                <w:sz w:val="24"/>
                <w:szCs w:val="24"/>
              </w:rPr>
              <w:t xml:space="preserve"> North Yorksh</w:t>
            </w:r>
            <w:r w:rsidR="7D26092E" w:rsidRPr="5404AB5C">
              <w:rPr>
                <w:rFonts w:cs="Arial"/>
                <w:sz w:val="24"/>
                <w:szCs w:val="24"/>
              </w:rPr>
              <w:t>ire.  In the area of Parking Principles</w:t>
            </w:r>
            <w:r w:rsidR="0021595C">
              <w:rPr>
                <w:rFonts w:cs="Arial"/>
                <w:sz w:val="24"/>
                <w:szCs w:val="24"/>
              </w:rPr>
              <w:t>,</w:t>
            </w:r>
            <w:r w:rsidR="0036210E">
              <w:rPr>
                <w:rFonts w:cs="Arial"/>
                <w:sz w:val="24"/>
                <w:szCs w:val="24"/>
              </w:rPr>
              <w:t xml:space="preserve"> </w:t>
            </w:r>
            <w:r w:rsidR="5DCB8A9C" w:rsidRPr="5404AB5C">
              <w:rPr>
                <w:rFonts w:cs="Arial"/>
                <w:sz w:val="24"/>
                <w:szCs w:val="24"/>
              </w:rPr>
              <w:t>the aim is to re-balance the charges that have been fractionalised</w:t>
            </w:r>
            <w:r w:rsidR="17C7DCA6" w:rsidRPr="5404AB5C">
              <w:rPr>
                <w:rFonts w:cs="Arial"/>
                <w:sz w:val="24"/>
                <w:szCs w:val="24"/>
              </w:rPr>
              <w:t xml:space="preserve"> because of the former regime of 7 Borough and District Councils setting the charges</w:t>
            </w:r>
            <w:r w:rsidR="0036210E">
              <w:rPr>
                <w:rFonts w:cs="Arial"/>
                <w:sz w:val="24"/>
                <w:szCs w:val="24"/>
              </w:rPr>
              <w:t>;</w:t>
            </w:r>
            <w:r w:rsidR="11CC0DC1" w:rsidRPr="5404AB5C">
              <w:rPr>
                <w:rFonts w:cs="Arial"/>
                <w:sz w:val="24"/>
                <w:szCs w:val="24"/>
              </w:rPr>
              <w:t xml:space="preserve"> this will mean that in some </w:t>
            </w:r>
            <w:proofErr w:type="gramStart"/>
            <w:r w:rsidR="11CC0DC1" w:rsidRPr="5404AB5C">
              <w:rPr>
                <w:rFonts w:cs="Arial"/>
                <w:sz w:val="24"/>
                <w:szCs w:val="24"/>
              </w:rPr>
              <w:t>areas</w:t>
            </w:r>
            <w:proofErr w:type="gramEnd"/>
            <w:r w:rsidR="11CC0DC1" w:rsidRPr="5404AB5C">
              <w:rPr>
                <w:rFonts w:cs="Arial"/>
                <w:sz w:val="24"/>
                <w:szCs w:val="24"/>
              </w:rPr>
              <w:t xml:space="preserve"> charges will decrease whilst in others </w:t>
            </w:r>
            <w:r w:rsidR="0042345C">
              <w:rPr>
                <w:rFonts w:cs="Arial"/>
                <w:sz w:val="24"/>
                <w:szCs w:val="24"/>
              </w:rPr>
              <w:t xml:space="preserve">they </w:t>
            </w:r>
            <w:r w:rsidR="11CC0DC1" w:rsidRPr="5404AB5C">
              <w:rPr>
                <w:rFonts w:cs="Arial"/>
                <w:sz w:val="24"/>
                <w:szCs w:val="24"/>
              </w:rPr>
              <w:t>will increase</w:t>
            </w:r>
            <w:r w:rsidR="0042345C">
              <w:rPr>
                <w:rFonts w:cs="Arial"/>
                <w:sz w:val="24"/>
                <w:szCs w:val="24"/>
              </w:rPr>
              <w:t>,</w:t>
            </w:r>
            <w:r w:rsidR="11CC0DC1" w:rsidRPr="5404AB5C">
              <w:rPr>
                <w:rFonts w:cs="Arial"/>
                <w:sz w:val="24"/>
                <w:szCs w:val="24"/>
              </w:rPr>
              <w:t xml:space="preserve"> but </w:t>
            </w:r>
            <w:r w:rsidR="08B98D07" w:rsidRPr="5404AB5C">
              <w:rPr>
                <w:rFonts w:cs="Arial"/>
                <w:sz w:val="24"/>
                <w:szCs w:val="24"/>
              </w:rPr>
              <w:t xml:space="preserve">the end state will create balance and fairness.  The second </w:t>
            </w:r>
            <w:r w:rsidR="0042345C">
              <w:rPr>
                <w:rFonts w:cs="Arial"/>
                <w:sz w:val="24"/>
                <w:szCs w:val="24"/>
              </w:rPr>
              <w:t>c</w:t>
            </w:r>
            <w:r w:rsidR="08B98D07" w:rsidRPr="5404AB5C">
              <w:rPr>
                <w:rFonts w:cs="Arial"/>
                <w:sz w:val="24"/>
                <w:szCs w:val="24"/>
              </w:rPr>
              <w:t xml:space="preserve">harge increase by </w:t>
            </w:r>
            <w:r w:rsidR="00095F1B">
              <w:rPr>
                <w:rFonts w:cs="Arial"/>
                <w:sz w:val="24"/>
                <w:szCs w:val="24"/>
              </w:rPr>
              <w:t>10</w:t>
            </w:r>
            <w:r w:rsidR="08B98D07" w:rsidRPr="5404AB5C">
              <w:rPr>
                <w:rFonts w:cs="Arial"/>
                <w:sz w:val="24"/>
                <w:szCs w:val="24"/>
              </w:rPr>
              <w:t xml:space="preserve">% is simply an inflationary increase to keep pace with </w:t>
            </w:r>
            <w:r w:rsidR="7BA0A5AF" w:rsidRPr="5404AB5C">
              <w:rPr>
                <w:rFonts w:cs="Arial"/>
                <w:sz w:val="24"/>
                <w:szCs w:val="24"/>
              </w:rPr>
              <w:t xml:space="preserve">anticipated increased costs linked to </w:t>
            </w:r>
            <w:r w:rsidR="08B98D07" w:rsidRPr="5404AB5C">
              <w:rPr>
                <w:rFonts w:cs="Arial"/>
                <w:sz w:val="24"/>
                <w:szCs w:val="24"/>
              </w:rPr>
              <w:t>inflation</w:t>
            </w:r>
            <w:r w:rsidR="1FEFD984" w:rsidRPr="5404AB5C">
              <w:rPr>
                <w:rFonts w:cs="Arial"/>
                <w:sz w:val="24"/>
                <w:szCs w:val="24"/>
              </w:rPr>
              <w:t xml:space="preserve"> </w:t>
            </w:r>
            <w:proofErr w:type="gramStart"/>
            <w:r w:rsidR="1FEFD984" w:rsidRPr="5404AB5C">
              <w:rPr>
                <w:rFonts w:cs="Arial"/>
                <w:sz w:val="24"/>
                <w:szCs w:val="24"/>
              </w:rPr>
              <w:t>in order to</w:t>
            </w:r>
            <w:proofErr w:type="gramEnd"/>
            <w:r w:rsidR="1FEFD984" w:rsidRPr="5404AB5C">
              <w:rPr>
                <w:rFonts w:cs="Arial"/>
                <w:sz w:val="24"/>
                <w:szCs w:val="24"/>
              </w:rPr>
              <w:t xml:space="preserve"> maintain best value.</w:t>
            </w:r>
          </w:p>
        </w:tc>
      </w:tr>
      <w:tr w:rsidR="004F50D9" w:rsidRPr="00147560" w14:paraId="2B2F2322" w14:textId="77777777" w:rsidTr="5404AB5C">
        <w:tc>
          <w:tcPr>
            <w:tcW w:w="9710" w:type="dxa"/>
          </w:tcPr>
          <w:p w14:paraId="5C8310FA" w14:textId="77777777" w:rsidR="004F50D9" w:rsidRPr="00147560" w:rsidRDefault="004F50D9" w:rsidP="00785347">
            <w:pPr>
              <w:jc w:val="left"/>
              <w:rPr>
                <w:rFonts w:cs="Arial"/>
                <w:b/>
                <w:sz w:val="22"/>
                <w:szCs w:val="22"/>
              </w:rPr>
            </w:pPr>
          </w:p>
        </w:tc>
      </w:tr>
    </w:tbl>
    <w:p w14:paraId="0E492E6A"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2A7DF4D3" w14:textId="77777777" w:rsidTr="00785347">
        <w:tc>
          <w:tcPr>
            <w:tcW w:w="9710" w:type="dxa"/>
          </w:tcPr>
          <w:p w14:paraId="2886567A" w14:textId="77777777" w:rsidR="000D3FF8" w:rsidRPr="00147560" w:rsidRDefault="000D3FF8" w:rsidP="00785347">
            <w:pPr>
              <w:jc w:val="left"/>
              <w:rPr>
                <w:rFonts w:cs="Arial"/>
                <w:sz w:val="22"/>
                <w:szCs w:val="22"/>
              </w:rPr>
            </w:pPr>
            <w:r w:rsidRPr="00147560">
              <w:rPr>
                <w:rFonts w:cs="Arial"/>
                <w:b/>
                <w:sz w:val="22"/>
                <w:szCs w:val="22"/>
              </w:rPr>
              <w:t>Section 4. Involvement and consultation (</w:t>
            </w:r>
            <w:r w:rsidRPr="00147560">
              <w:rPr>
                <w:rFonts w:cs="Arial"/>
                <w:sz w:val="22"/>
                <w:szCs w:val="22"/>
              </w:rPr>
              <w:t>What involvement and consultation has been done regarding the proposal and what are the results? What consultation will be needed and how will it be done?)</w:t>
            </w:r>
          </w:p>
          <w:p w14:paraId="44B0421D" w14:textId="77777777" w:rsidR="000D3FF8" w:rsidRPr="0097368D" w:rsidRDefault="000D3FF8" w:rsidP="00785347">
            <w:pPr>
              <w:jc w:val="left"/>
              <w:rPr>
                <w:rFonts w:cs="Arial"/>
                <w:sz w:val="24"/>
                <w:szCs w:val="24"/>
              </w:rPr>
            </w:pPr>
          </w:p>
          <w:p w14:paraId="2A9F73EE" w14:textId="77777777" w:rsidR="00BB1C58" w:rsidRPr="0097368D" w:rsidRDefault="008133A8" w:rsidP="00BB1C58">
            <w:pPr>
              <w:pStyle w:val="ListParagraph"/>
              <w:numPr>
                <w:ilvl w:val="0"/>
                <w:numId w:val="8"/>
              </w:numPr>
              <w:overflowPunct/>
              <w:autoSpaceDE/>
              <w:autoSpaceDN/>
              <w:adjustRightInd/>
              <w:contextualSpacing/>
              <w:jc w:val="left"/>
              <w:textAlignment w:val="auto"/>
              <w:rPr>
                <w:rFonts w:ascii="Arial" w:hAnsi="Arial" w:cs="Arial"/>
                <w:b/>
                <w:bCs/>
                <w:sz w:val="24"/>
                <w:szCs w:val="24"/>
              </w:rPr>
            </w:pPr>
            <w:proofErr w:type="gramStart"/>
            <w:r w:rsidRPr="0097368D">
              <w:rPr>
                <w:rFonts w:ascii="Arial" w:hAnsi="Arial" w:cs="Arial"/>
                <w:sz w:val="24"/>
                <w:szCs w:val="24"/>
              </w:rPr>
              <w:t>In order to</w:t>
            </w:r>
            <w:proofErr w:type="gramEnd"/>
            <w:r w:rsidRPr="0097368D">
              <w:rPr>
                <w:rFonts w:ascii="Arial" w:hAnsi="Arial" w:cs="Arial"/>
                <w:sz w:val="24"/>
                <w:szCs w:val="24"/>
              </w:rPr>
              <w:t xml:space="preserve"> make these changes they are agreed by the</w:t>
            </w:r>
            <w:r w:rsidR="00B766C3" w:rsidRPr="0097368D">
              <w:rPr>
                <w:rFonts w:ascii="Arial" w:hAnsi="Arial" w:cs="Arial"/>
                <w:sz w:val="24"/>
                <w:szCs w:val="24"/>
              </w:rPr>
              <w:t xml:space="preserve"> Corporate Director in consultation with the Executive Member</w:t>
            </w:r>
            <w:r w:rsidR="00031B54" w:rsidRPr="0097368D">
              <w:rPr>
                <w:rFonts w:ascii="Arial" w:hAnsi="Arial" w:cs="Arial"/>
                <w:sz w:val="24"/>
                <w:szCs w:val="24"/>
              </w:rPr>
              <w:t xml:space="preserve"> and the public are informed of the changes via </w:t>
            </w:r>
            <w:r w:rsidR="00BB1C58" w:rsidRPr="0097368D">
              <w:rPr>
                <w:rFonts w:ascii="Arial" w:hAnsi="Arial" w:cs="Arial"/>
                <w:b/>
                <w:bCs/>
                <w:sz w:val="24"/>
                <w:szCs w:val="24"/>
              </w:rPr>
              <w:t>RTRA 1984, section 35C and S.25 The Local Authorities’ Traffic Orders (Procedure) (England and Wales) Regulations 1996:</w:t>
            </w:r>
            <w:r w:rsidR="00BB1C58" w:rsidRPr="0097368D">
              <w:rPr>
                <w:rFonts w:ascii="Arial" w:hAnsi="Arial" w:cs="Arial"/>
                <w:sz w:val="24"/>
                <w:szCs w:val="24"/>
              </w:rPr>
              <w:t xml:space="preserve"> Permits the lawful variation of charges via notice. </w:t>
            </w:r>
          </w:p>
          <w:p w14:paraId="2FB4145D" w14:textId="422F4289" w:rsidR="000D3FF8" w:rsidRPr="00FC24D6" w:rsidRDefault="000D3FF8" w:rsidP="00FC24D6">
            <w:pPr>
              <w:jc w:val="left"/>
              <w:rPr>
                <w:rFonts w:cs="Arial"/>
                <w:sz w:val="24"/>
                <w:szCs w:val="24"/>
              </w:rPr>
            </w:pPr>
          </w:p>
        </w:tc>
      </w:tr>
    </w:tbl>
    <w:p w14:paraId="21B38D71" w14:textId="77777777" w:rsidR="003F0149" w:rsidRDefault="003F0149" w:rsidP="000D3FF8">
      <w:pPr>
        <w:rPr>
          <w:rFonts w:cs="Arial"/>
          <w:sz w:val="24"/>
          <w:szCs w:val="24"/>
        </w:rPr>
      </w:pPr>
    </w:p>
    <w:p w14:paraId="1C7CCC9D"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3F968398" w14:textId="77777777" w:rsidTr="00785347">
        <w:tc>
          <w:tcPr>
            <w:tcW w:w="9710" w:type="dxa"/>
          </w:tcPr>
          <w:p w14:paraId="7AC25742" w14:textId="77777777" w:rsidR="000D3FF8" w:rsidRPr="00147560" w:rsidRDefault="000D3FF8" w:rsidP="00785347">
            <w:pPr>
              <w:jc w:val="left"/>
              <w:rPr>
                <w:rFonts w:cs="Arial"/>
                <w:b/>
                <w:sz w:val="22"/>
                <w:szCs w:val="22"/>
              </w:rPr>
            </w:pPr>
            <w:r w:rsidRPr="00147560">
              <w:rPr>
                <w:rFonts w:cs="Arial"/>
                <w:b/>
                <w:sz w:val="22"/>
                <w:szCs w:val="22"/>
              </w:rPr>
              <w:t xml:space="preserve">Section 5. What impact will this proposal have on council budgets? Will it be cost neutral, have increased cost or reduce costs? </w:t>
            </w:r>
          </w:p>
          <w:p w14:paraId="0C9A6FF9" w14:textId="77777777" w:rsidR="000D3FF8" w:rsidRPr="00147560" w:rsidRDefault="000D3FF8" w:rsidP="00785347">
            <w:pPr>
              <w:jc w:val="left"/>
              <w:rPr>
                <w:rFonts w:cs="Arial"/>
                <w:sz w:val="22"/>
                <w:szCs w:val="22"/>
              </w:rPr>
            </w:pPr>
          </w:p>
          <w:p w14:paraId="1BC653A3" w14:textId="67DF648B" w:rsidR="000D3FF8" w:rsidRDefault="001F503D" w:rsidP="00785347">
            <w:pPr>
              <w:jc w:val="left"/>
              <w:rPr>
                <w:rFonts w:cs="Arial"/>
                <w:sz w:val="24"/>
                <w:szCs w:val="24"/>
              </w:rPr>
            </w:pPr>
            <w:r>
              <w:rPr>
                <w:rFonts w:cs="Arial"/>
                <w:sz w:val="24"/>
                <w:szCs w:val="24"/>
              </w:rPr>
              <w:t>This proposal will have a positive impact on the Council</w:t>
            </w:r>
            <w:r w:rsidR="00095F1B">
              <w:rPr>
                <w:rFonts w:cs="Arial"/>
                <w:sz w:val="24"/>
                <w:szCs w:val="24"/>
              </w:rPr>
              <w:t>’</w:t>
            </w:r>
            <w:r>
              <w:rPr>
                <w:rFonts w:cs="Arial"/>
                <w:sz w:val="24"/>
                <w:szCs w:val="24"/>
              </w:rPr>
              <w:t>s budgets as follows:</w:t>
            </w:r>
          </w:p>
          <w:p w14:paraId="1A2D9BBD" w14:textId="0836CD03" w:rsidR="00573213" w:rsidRDefault="00573213" w:rsidP="00785347">
            <w:pPr>
              <w:jc w:val="left"/>
              <w:rPr>
                <w:rFonts w:cs="Arial"/>
                <w:sz w:val="24"/>
                <w:szCs w:val="24"/>
              </w:rPr>
            </w:pPr>
          </w:p>
          <w:p w14:paraId="0C8E7C47" w14:textId="4EFB4FB4" w:rsidR="00B216BA" w:rsidRPr="00830476" w:rsidRDefault="00095F1B" w:rsidP="00785347">
            <w:pPr>
              <w:jc w:val="left"/>
              <w:rPr>
                <w:rFonts w:cs="Arial"/>
                <w:sz w:val="24"/>
                <w:szCs w:val="24"/>
              </w:rPr>
            </w:pPr>
            <w:r>
              <w:rPr>
                <w:rFonts w:cs="Arial"/>
                <w:sz w:val="24"/>
                <w:szCs w:val="24"/>
              </w:rPr>
              <w:t>Parking incom</w:t>
            </w:r>
            <w:r w:rsidR="00B23A4E">
              <w:rPr>
                <w:rFonts w:cs="Arial"/>
                <w:sz w:val="24"/>
                <w:szCs w:val="24"/>
              </w:rPr>
              <w:t>e increase in 26/27 of £1.1m</w:t>
            </w:r>
          </w:p>
          <w:p w14:paraId="7E528A74" w14:textId="77777777" w:rsidR="000D3FF8" w:rsidRPr="00147560" w:rsidRDefault="000D3FF8" w:rsidP="00785347">
            <w:pPr>
              <w:jc w:val="left"/>
              <w:rPr>
                <w:rFonts w:cs="Arial"/>
                <w:sz w:val="24"/>
                <w:szCs w:val="24"/>
              </w:rPr>
            </w:pPr>
          </w:p>
        </w:tc>
      </w:tr>
    </w:tbl>
    <w:p w14:paraId="0C433703" w14:textId="77777777" w:rsidR="000D3FF8" w:rsidRDefault="000D3FF8" w:rsidP="000D3FF8">
      <w:pPr>
        <w:rPr>
          <w:rFonts w:cs="Arial"/>
          <w:sz w:val="24"/>
          <w:szCs w:val="24"/>
        </w:rPr>
      </w:pPr>
    </w:p>
    <w:p w14:paraId="09A22AEF" w14:textId="77777777" w:rsidR="000D3FF8" w:rsidRDefault="000D3FF8" w:rsidP="000D3FF8">
      <w:pPr>
        <w:rPr>
          <w:rFonts w:cs="Arial"/>
          <w:sz w:val="24"/>
          <w:szCs w:val="24"/>
        </w:rPr>
      </w:pPr>
    </w:p>
    <w:p w14:paraId="61A67C88" w14:textId="77777777" w:rsidR="0042345C" w:rsidRDefault="0042345C" w:rsidP="000D3FF8">
      <w:pPr>
        <w:rPr>
          <w:rFonts w:cs="Arial"/>
          <w:sz w:val="24"/>
          <w:szCs w:val="24"/>
        </w:rPr>
      </w:pPr>
    </w:p>
    <w:p w14:paraId="0CFC3226" w14:textId="77777777" w:rsidR="00514E67" w:rsidRDefault="00514E67" w:rsidP="000D3FF8">
      <w:pPr>
        <w:rPr>
          <w:rFonts w:cs="Arial"/>
          <w:sz w:val="24"/>
          <w:szCs w:val="24"/>
        </w:rPr>
      </w:pPr>
    </w:p>
    <w:p w14:paraId="5FBC8BC7" w14:textId="77777777" w:rsidR="00514E67" w:rsidRDefault="00514E67"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2"/>
        <w:gridCol w:w="1001"/>
        <w:gridCol w:w="993"/>
        <w:gridCol w:w="992"/>
        <w:gridCol w:w="4782"/>
      </w:tblGrid>
      <w:tr w:rsidR="000D3FF8" w:rsidRPr="00147560" w14:paraId="6D64F2B6" w14:textId="77777777" w:rsidTr="00785347">
        <w:tc>
          <w:tcPr>
            <w:tcW w:w="1942" w:type="dxa"/>
          </w:tcPr>
          <w:p w14:paraId="2D55D92F" w14:textId="77777777" w:rsidR="000D3FF8" w:rsidRPr="00147560" w:rsidRDefault="000D3FF8" w:rsidP="00785347">
            <w:pPr>
              <w:jc w:val="left"/>
              <w:rPr>
                <w:rFonts w:cs="Arial"/>
                <w:b/>
                <w:sz w:val="22"/>
                <w:szCs w:val="22"/>
              </w:rPr>
            </w:pPr>
            <w:r w:rsidRPr="00147560">
              <w:rPr>
                <w:rFonts w:cs="Arial"/>
                <w:b/>
                <w:sz w:val="22"/>
                <w:szCs w:val="22"/>
              </w:rPr>
              <w:lastRenderedPageBreak/>
              <w:t>Section 6. How will this proposal affect people with protected characteristics?</w:t>
            </w:r>
          </w:p>
        </w:tc>
        <w:tc>
          <w:tcPr>
            <w:tcW w:w="1001" w:type="dxa"/>
          </w:tcPr>
          <w:p w14:paraId="5179A90E" w14:textId="77777777" w:rsidR="000D3FF8" w:rsidRPr="00147560" w:rsidRDefault="000D3FF8" w:rsidP="00785347">
            <w:pPr>
              <w:jc w:val="left"/>
              <w:rPr>
                <w:rFonts w:cs="Arial"/>
                <w:b/>
                <w:sz w:val="22"/>
                <w:szCs w:val="22"/>
              </w:rPr>
            </w:pPr>
            <w:r w:rsidRPr="00147560">
              <w:rPr>
                <w:rFonts w:cs="Arial"/>
                <w:b/>
                <w:sz w:val="22"/>
                <w:szCs w:val="22"/>
              </w:rPr>
              <w:t>No impact</w:t>
            </w:r>
          </w:p>
        </w:tc>
        <w:tc>
          <w:tcPr>
            <w:tcW w:w="993" w:type="dxa"/>
          </w:tcPr>
          <w:p w14:paraId="435754C7" w14:textId="77777777" w:rsidR="000D3FF8" w:rsidRPr="00147560" w:rsidRDefault="000D3FF8" w:rsidP="00785347">
            <w:pPr>
              <w:jc w:val="left"/>
              <w:rPr>
                <w:rFonts w:cs="Arial"/>
                <w:b/>
                <w:sz w:val="22"/>
                <w:szCs w:val="22"/>
              </w:rPr>
            </w:pPr>
            <w:r w:rsidRPr="00147560">
              <w:rPr>
                <w:rFonts w:cs="Arial"/>
                <w:b/>
                <w:sz w:val="22"/>
                <w:szCs w:val="22"/>
              </w:rPr>
              <w:t>Make things better</w:t>
            </w:r>
          </w:p>
        </w:tc>
        <w:tc>
          <w:tcPr>
            <w:tcW w:w="992" w:type="dxa"/>
          </w:tcPr>
          <w:p w14:paraId="085C3634" w14:textId="77777777" w:rsidR="000D3FF8" w:rsidRPr="00147560" w:rsidRDefault="000D3FF8" w:rsidP="00785347">
            <w:pPr>
              <w:jc w:val="left"/>
              <w:rPr>
                <w:rFonts w:cs="Arial"/>
                <w:b/>
                <w:sz w:val="22"/>
                <w:szCs w:val="22"/>
              </w:rPr>
            </w:pPr>
            <w:r w:rsidRPr="00147560">
              <w:rPr>
                <w:rFonts w:cs="Arial"/>
                <w:b/>
                <w:sz w:val="22"/>
                <w:szCs w:val="22"/>
              </w:rPr>
              <w:t>Make things worse</w:t>
            </w:r>
          </w:p>
        </w:tc>
        <w:tc>
          <w:tcPr>
            <w:tcW w:w="4782" w:type="dxa"/>
          </w:tcPr>
          <w:p w14:paraId="54982F8C" w14:textId="77777777" w:rsidR="000D3FF8" w:rsidRPr="00147560" w:rsidRDefault="000D3FF8" w:rsidP="00785347">
            <w:pPr>
              <w:jc w:val="left"/>
              <w:rPr>
                <w:rFonts w:cs="Arial"/>
                <w:b/>
                <w:sz w:val="22"/>
                <w:szCs w:val="22"/>
              </w:rPr>
            </w:pPr>
            <w:r w:rsidRPr="00147560">
              <w:rPr>
                <w:rFonts w:cs="Arial"/>
                <w:b/>
                <w:sz w:val="22"/>
                <w:szCs w:val="22"/>
              </w:rPr>
              <w:t>Why will it have this effect? Provide evidence from engagement, consultation and/or service user data or demographic information etc.</w:t>
            </w:r>
          </w:p>
        </w:tc>
      </w:tr>
      <w:tr w:rsidR="000D3FF8" w:rsidRPr="00147560" w14:paraId="10A73870" w14:textId="77777777" w:rsidTr="00785347">
        <w:tc>
          <w:tcPr>
            <w:tcW w:w="1942" w:type="dxa"/>
          </w:tcPr>
          <w:p w14:paraId="54C01CB0" w14:textId="77777777" w:rsidR="000D3FF8" w:rsidRPr="00147560" w:rsidRDefault="000D3FF8" w:rsidP="00785347">
            <w:pPr>
              <w:jc w:val="left"/>
              <w:rPr>
                <w:rFonts w:cs="Arial"/>
                <w:sz w:val="22"/>
                <w:szCs w:val="22"/>
              </w:rPr>
            </w:pPr>
            <w:r w:rsidRPr="00147560">
              <w:rPr>
                <w:rFonts w:cs="Arial"/>
                <w:sz w:val="22"/>
                <w:szCs w:val="22"/>
              </w:rPr>
              <w:t>Age</w:t>
            </w:r>
          </w:p>
        </w:tc>
        <w:tc>
          <w:tcPr>
            <w:tcW w:w="1001" w:type="dxa"/>
          </w:tcPr>
          <w:p w14:paraId="29148B7E" w14:textId="77777777" w:rsidR="000D3FF8" w:rsidRDefault="000D3FF8" w:rsidP="007205DA">
            <w:pPr>
              <w:jc w:val="center"/>
              <w:rPr>
                <w:rFonts w:cs="Arial"/>
                <w:sz w:val="24"/>
                <w:szCs w:val="24"/>
              </w:rPr>
            </w:pPr>
          </w:p>
          <w:p w14:paraId="69196D6B" w14:textId="14382D6E" w:rsidR="007205DA" w:rsidRPr="00147560" w:rsidRDefault="007205DA" w:rsidP="007205DA">
            <w:pPr>
              <w:jc w:val="center"/>
              <w:rPr>
                <w:rFonts w:cs="Arial"/>
                <w:sz w:val="24"/>
                <w:szCs w:val="24"/>
              </w:rPr>
            </w:pPr>
            <w:r>
              <w:rPr>
                <w:rFonts w:cs="Arial"/>
                <w:sz w:val="24"/>
                <w:szCs w:val="24"/>
              </w:rPr>
              <w:t>X</w:t>
            </w:r>
          </w:p>
        </w:tc>
        <w:tc>
          <w:tcPr>
            <w:tcW w:w="993" w:type="dxa"/>
          </w:tcPr>
          <w:p w14:paraId="42F0ECC0" w14:textId="77777777" w:rsidR="000D3FF8" w:rsidRDefault="000D3FF8" w:rsidP="007205DA">
            <w:pPr>
              <w:jc w:val="center"/>
              <w:rPr>
                <w:rFonts w:cs="Arial"/>
                <w:sz w:val="24"/>
                <w:szCs w:val="24"/>
              </w:rPr>
            </w:pPr>
          </w:p>
          <w:p w14:paraId="0F8787C7" w14:textId="5F4B4CC6" w:rsidR="009B6160" w:rsidRPr="00147560" w:rsidRDefault="009B6160" w:rsidP="007205DA">
            <w:pPr>
              <w:jc w:val="center"/>
              <w:rPr>
                <w:rFonts w:cs="Arial"/>
                <w:sz w:val="24"/>
                <w:szCs w:val="24"/>
              </w:rPr>
            </w:pPr>
          </w:p>
        </w:tc>
        <w:tc>
          <w:tcPr>
            <w:tcW w:w="992" w:type="dxa"/>
          </w:tcPr>
          <w:p w14:paraId="5D7091F7" w14:textId="77777777" w:rsidR="000D3FF8" w:rsidRPr="00147560" w:rsidRDefault="000D3FF8" w:rsidP="007205DA">
            <w:pPr>
              <w:jc w:val="center"/>
              <w:rPr>
                <w:rFonts w:cs="Arial"/>
                <w:sz w:val="24"/>
                <w:szCs w:val="24"/>
              </w:rPr>
            </w:pPr>
          </w:p>
        </w:tc>
        <w:tc>
          <w:tcPr>
            <w:tcW w:w="4782" w:type="dxa"/>
          </w:tcPr>
          <w:p w14:paraId="1F2A4553" w14:textId="77777777" w:rsidR="00AD1CAF" w:rsidRPr="00147560" w:rsidRDefault="00AD1CAF" w:rsidP="00AD1CAF">
            <w:pPr>
              <w:rPr>
                <w:rFonts w:cs="Arial"/>
                <w:sz w:val="24"/>
                <w:szCs w:val="24"/>
              </w:rPr>
            </w:pPr>
            <w:r w:rsidRPr="002C3543">
              <w:rPr>
                <w:rFonts w:cs="Arial"/>
                <w:sz w:val="24"/>
                <w:szCs w:val="24"/>
              </w:rPr>
              <w:t>No specific impact identified.</w:t>
            </w:r>
          </w:p>
          <w:p w14:paraId="0E7946CE" w14:textId="77777777" w:rsidR="000D3FF8" w:rsidRPr="00147560" w:rsidRDefault="000D3FF8" w:rsidP="00785347">
            <w:pPr>
              <w:rPr>
                <w:rFonts w:cs="Arial"/>
                <w:sz w:val="24"/>
                <w:szCs w:val="24"/>
              </w:rPr>
            </w:pPr>
          </w:p>
          <w:p w14:paraId="5D9DFAB1" w14:textId="77777777" w:rsidR="000D3FF8" w:rsidRPr="00147560" w:rsidRDefault="000D3FF8" w:rsidP="00785347">
            <w:pPr>
              <w:rPr>
                <w:rFonts w:cs="Arial"/>
                <w:sz w:val="24"/>
                <w:szCs w:val="24"/>
              </w:rPr>
            </w:pPr>
          </w:p>
        </w:tc>
      </w:tr>
      <w:tr w:rsidR="000D3FF8" w:rsidRPr="00147560" w14:paraId="0AEB16BC" w14:textId="77777777" w:rsidTr="00785347">
        <w:tc>
          <w:tcPr>
            <w:tcW w:w="1942" w:type="dxa"/>
          </w:tcPr>
          <w:p w14:paraId="7A2CD5E2" w14:textId="77777777" w:rsidR="000D3FF8" w:rsidRPr="00147560" w:rsidRDefault="000D3FF8" w:rsidP="00785347">
            <w:pPr>
              <w:jc w:val="left"/>
              <w:rPr>
                <w:rFonts w:cs="Arial"/>
                <w:sz w:val="22"/>
                <w:szCs w:val="22"/>
              </w:rPr>
            </w:pPr>
            <w:r w:rsidRPr="00147560">
              <w:rPr>
                <w:rFonts w:cs="Arial"/>
                <w:sz w:val="22"/>
                <w:szCs w:val="22"/>
              </w:rPr>
              <w:t>Disability</w:t>
            </w:r>
          </w:p>
        </w:tc>
        <w:tc>
          <w:tcPr>
            <w:tcW w:w="1001" w:type="dxa"/>
          </w:tcPr>
          <w:p w14:paraId="7703C815" w14:textId="77777777" w:rsidR="000D3FF8" w:rsidRDefault="000D3FF8" w:rsidP="007205DA">
            <w:pPr>
              <w:jc w:val="center"/>
              <w:rPr>
                <w:rFonts w:cs="Arial"/>
                <w:sz w:val="24"/>
                <w:szCs w:val="24"/>
              </w:rPr>
            </w:pPr>
          </w:p>
          <w:p w14:paraId="25163DF5" w14:textId="671FBCAC" w:rsidR="00AD1CAF" w:rsidRPr="00147560" w:rsidRDefault="00AD1CAF" w:rsidP="007205DA">
            <w:pPr>
              <w:jc w:val="center"/>
              <w:rPr>
                <w:rFonts w:cs="Arial"/>
                <w:sz w:val="24"/>
                <w:szCs w:val="24"/>
              </w:rPr>
            </w:pPr>
            <w:r>
              <w:rPr>
                <w:rFonts w:cs="Arial"/>
                <w:sz w:val="24"/>
                <w:szCs w:val="24"/>
              </w:rPr>
              <w:t>X</w:t>
            </w:r>
          </w:p>
        </w:tc>
        <w:tc>
          <w:tcPr>
            <w:tcW w:w="993" w:type="dxa"/>
          </w:tcPr>
          <w:p w14:paraId="295ED0DE" w14:textId="77777777" w:rsidR="000D3FF8" w:rsidRDefault="000D3FF8" w:rsidP="007205DA">
            <w:pPr>
              <w:jc w:val="center"/>
              <w:rPr>
                <w:rFonts w:cs="Arial"/>
                <w:sz w:val="24"/>
                <w:szCs w:val="24"/>
              </w:rPr>
            </w:pPr>
          </w:p>
          <w:p w14:paraId="6153A769" w14:textId="2A9DE059" w:rsidR="009B6160" w:rsidRPr="00147560" w:rsidRDefault="009B6160" w:rsidP="007205DA">
            <w:pPr>
              <w:jc w:val="center"/>
              <w:rPr>
                <w:rFonts w:cs="Arial"/>
                <w:sz w:val="24"/>
                <w:szCs w:val="24"/>
              </w:rPr>
            </w:pPr>
          </w:p>
        </w:tc>
        <w:tc>
          <w:tcPr>
            <w:tcW w:w="992" w:type="dxa"/>
          </w:tcPr>
          <w:p w14:paraId="614A44F4" w14:textId="77777777" w:rsidR="000D3FF8" w:rsidRPr="00147560" w:rsidRDefault="000D3FF8" w:rsidP="007205DA">
            <w:pPr>
              <w:jc w:val="center"/>
              <w:rPr>
                <w:rFonts w:cs="Arial"/>
                <w:sz w:val="24"/>
                <w:szCs w:val="24"/>
              </w:rPr>
            </w:pPr>
          </w:p>
        </w:tc>
        <w:tc>
          <w:tcPr>
            <w:tcW w:w="4782" w:type="dxa"/>
          </w:tcPr>
          <w:p w14:paraId="461145F9" w14:textId="77777777" w:rsidR="00AD1CAF" w:rsidRPr="00147560" w:rsidRDefault="00AD1CAF" w:rsidP="00AD1CAF">
            <w:pPr>
              <w:rPr>
                <w:rFonts w:cs="Arial"/>
                <w:sz w:val="24"/>
                <w:szCs w:val="24"/>
              </w:rPr>
            </w:pPr>
            <w:r w:rsidRPr="002C3543">
              <w:rPr>
                <w:rFonts w:cs="Arial"/>
                <w:sz w:val="24"/>
                <w:szCs w:val="24"/>
              </w:rPr>
              <w:t>No specific impact identified.</w:t>
            </w:r>
          </w:p>
          <w:p w14:paraId="47B38AF0" w14:textId="77777777" w:rsidR="000D3FF8" w:rsidRPr="00147560" w:rsidRDefault="000D3FF8" w:rsidP="00785347">
            <w:pPr>
              <w:rPr>
                <w:rFonts w:cs="Arial"/>
                <w:sz w:val="24"/>
                <w:szCs w:val="24"/>
              </w:rPr>
            </w:pPr>
          </w:p>
          <w:p w14:paraId="4DE5FB6B" w14:textId="77777777" w:rsidR="000D3FF8" w:rsidRPr="00147560" w:rsidRDefault="000D3FF8" w:rsidP="00785347">
            <w:pPr>
              <w:rPr>
                <w:rFonts w:cs="Arial"/>
                <w:sz w:val="24"/>
                <w:szCs w:val="24"/>
              </w:rPr>
            </w:pPr>
          </w:p>
        </w:tc>
      </w:tr>
      <w:tr w:rsidR="000D3FF8" w:rsidRPr="00147560" w14:paraId="23AF063C" w14:textId="77777777" w:rsidTr="00785347">
        <w:tc>
          <w:tcPr>
            <w:tcW w:w="1942" w:type="dxa"/>
          </w:tcPr>
          <w:p w14:paraId="77D3DC1F" w14:textId="77777777" w:rsidR="000D3FF8" w:rsidRPr="00147560" w:rsidRDefault="000D3FF8" w:rsidP="00785347">
            <w:pPr>
              <w:jc w:val="left"/>
              <w:rPr>
                <w:rFonts w:cs="Arial"/>
                <w:sz w:val="22"/>
                <w:szCs w:val="22"/>
              </w:rPr>
            </w:pPr>
            <w:r>
              <w:rPr>
                <w:rFonts w:cs="Arial"/>
                <w:sz w:val="22"/>
                <w:szCs w:val="22"/>
              </w:rPr>
              <w:t xml:space="preserve">Sex </w:t>
            </w:r>
          </w:p>
        </w:tc>
        <w:tc>
          <w:tcPr>
            <w:tcW w:w="1001" w:type="dxa"/>
          </w:tcPr>
          <w:p w14:paraId="0DD6DE2A" w14:textId="77777777" w:rsidR="000D3FF8" w:rsidRDefault="000D3FF8" w:rsidP="007205DA">
            <w:pPr>
              <w:jc w:val="center"/>
              <w:rPr>
                <w:rFonts w:cs="Arial"/>
                <w:sz w:val="24"/>
                <w:szCs w:val="24"/>
              </w:rPr>
            </w:pPr>
          </w:p>
          <w:p w14:paraId="15B08973" w14:textId="1CE0BE84" w:rsidR="009B6160" w:rsidRPr="00147560" w:rsidRDefault="004B467B" w:rsidP="007205DA">
            <w:pPr>
              <w:jc w:val="center"/>
              <w:rPr>
                <w:rFonts w:cs="Arial"/>
                <w:sz w:val="24"/>
                <w:szCs w:val="24"/>
              </w:rPr>
            </w:pPr>
            <w:r>
              <w:rPr>
                <w:rFonts w:cs="Arial"/>
                <w:sz w:val="24"/>
                <w:szCs w:val="24"/>
              </w:rPr>
              <w:t>X</w:t>
            </w:r>
          </w:p>
        </w:tc>
        <w:tc>
          <w:tcPr>
            <w:tcW w:w="993" w:type="dxa"/>
          </w:tcPr>
          <w:p w14:paraId="3095C1BE" w14:textId="77777777" w:rsidR="000D3FF8" w:rsidRPr="00147560" w:rsidRDefault="000D3FF8" w:rsidP="007205DA">
            <w:pPr>
              <w:jc w:val="center"/>
              <w:rPr>
                <w:rFonts w:cs="Arial"/>
                <w:sz w:val="24"/>
                <w:szCs w:val="24"/>
              </w:rPr>
            </w:pPr>
          </w:p>
        </w:tc>
        <w:tc>
          <w:tcPr>
            <w:tcW w:w="992" w:type="dxa"/>
          </w:tcPr>
          <w:p w14:paraId="7C365C01" w14:textId="77777777" w:rsidR="000D3FF8" w:rsidRPr="00147560" w:rsidRDefault="000D3FF8" w:rsidP="007205DA">
            <w:pPr>
              <w:jc w:val="center"/>
              <w:rPr>
                <w:rFonts w:cs="Arial"/>
                <w:sz w:val="24"/>
                <w:szCs w:val="24"/>
              </w:rPr>
            </w:pPr>
          </w:p>
        </w:tc>
        <w:tc>
          <w:tcPr>
            <w:tcW w:w="4782" w:type="dxa"/>
          </w:tcPr>
          <w:p w14:paraId="4C74853A" w14:textId="77777777" w:rsidR="000D3FF8" w:rsidRPr="00147560" w:rsidRDefault="000D3FF8" w:rsidP="00785347">
            <w:pPr>
              <w:rPr>
                <w:rFonts w:cs="Arial"/>
                <w:sz w:val="24"/>
                <w:szCs w:val="24"/>
              </w:rPr>
            </w:pPr>
          </w:p>
          <w:p w14:paraId="2D27ED72" w14:textId="011F6064" w:rsidR="000D3FF8" w:rsidRPr="00147560" w:rsidRDefault="002C3543" w:rsidP="00785347">
            <w:pPr>
              <w:rPr>
                <w:rFonts w:cs="Arial"/>
                <w:sz w:val="24"/>
                <w:szCs w:val="24"/>
              </w:rPr>
            </w:pPr>
            <w:r w:rsidRPr="002C3543">
              <w:rPr>
                <w:rFonts w:cs="Arial"/>
                <w:sz w:val="24"/>
                <w:szCs w:val="24"/>
              </w:rPr>
              <w:t>No specific impact identified.</w:t>
            </w:r>
          </w:p>
          <w:p w14:paraId="6FCCED0D" w14:textId="77777777" w:rsidR="000D3FF8" w:rsidRPr="00147560" w:rsidRDefault="000D3FF8" w:rsidP="00785347">
            <w:pPr>
              <w:rPr>
                <w:rFonts w:cs="Arial"/>
                <w:sz w:val="24"/>
                <w:szCs w:val="24"/>
              </w:rPr>
            </w:pPr>
          </w:p>
        </w:tc>
      </w:tr>
      <w:tr w:rsidR="000D3FF8" w:rsidRPr="00147560" w14:paraId="7911B0C3" w14:textId="77777777" w:rsidTr="00785347">
        <w:tc>
          <w:tcPr>
            <w:tcW w:w="1942" w:type="dxa"/>
          </w:tcPr>
          <w:p w14:paraId="0C8EDEAD" w14:textId="77777777" w:rsidR="000D3FF8" w:rsidRPr="00147560" w:rsidRDefault="000D3FF8" w:rsidP="00785347">
            <w:pPr>
              <w:jc w:val="left"/>
              <w:rPr>
                <w:rFonts w:cs="Arial"/>
                <w:sz w:val="22"/>
                <w:szCs w:val="22"/>
              </w:rPr>
            </w:pPr>
            <w:r w:rsidRPr="00147560">
              <w:rPr>
                <w:rFonts w:cs="Arial"/>
                <w:sz w:val="22"/>
                <w:szCs w:val="22"/>
              </w:rPr>
              <w:t>Race</w:t>
            </w:r>
          </w:p>
        </w:tc>
        <w:tc>
          <w:tcPr>
            <w:tcW w:w="1001" w:type="dxa"/>
          </w:tcPr>
          <w:p w14:paraId="252EB062" w14:textId="77777777" w:rsidR="000D3FF8" w:rsidRDefault="000D3FF8" w:rsidP="007205DA">
            <w:pPr>
              <w:jc w:val="center"/>
              <w:rPr>
                <w:rFonts w:cs="Arial"/>
                <w:sz w:val="24"/>
                <w:szCs w:val="24"/>
              </w:rPr>
            </w:pPr>
          </w:p>
          <w:p w14:paraId="60015322" w14:textId="0B315A20" w:rsidR="004B467B" w:rsidRPr="00147560" w:rsidRDefault="004B467B" w:rsidP="007205DA">
            <w:pPr>
              <w:jc w:val="center"/>
              <w:rPr>
                <w:rFonts w:cs="Arial"/>
                <w:sz w:val="24"/>
                <w:szCs w:val="24"/>
              </w:rPr>
            </w:pPr>
            <w:r>
              <w:rPr>
                <w:rFonts w:cs="Arial"/>
                <w:sz w:val="24"/>
                <w:szCs w:val="24"/>
              </w:rPr>
              <w:t>X</w:t>
            </w:r>
          </w:p>
        </w:tc>
        <w:tc>
          <w:tcPr>
            <w:tcW w:w="993" w:type="dxa"/>
          </w:tcPr>
          <w:p w14:paraId="2DDF39B6" w14:textId="77777777" w:rsidR="000D3FF8" w:rsidRPr="00147560" w:rsidRDefault="000D3FF8" w:rsidP="007205DA">
            <w:pPr>
              <w:jc w:val="center"/>
              <w:rPr>
                <w:rFonts w:cs="Arial"/>
                <w:sz w:val="24"/>
                <w:szCs w:val="24"/>
              </w:rPr>
            </w:pPr>
          </w:p>
        </w:tc>
        <w:tc>
          <w:tcPr>
            <w:tcW w:w="992" w:type="dxa"/>
          </w:tcPr>
          <w:p w14:paraId="67B5C658" w14:textId="77777777" w:rsidR="000D3FF8" w:rsidRPr="00147560" w:rsidRDefault="000D3FF8" w:rsidP="007205DA">
            <w:pPr>
              <w:jc w:val="center"/>
              <w:rPr>
                <w:rFonts w:cs="Arial"/>
                <w:sz w:val="24"/>
                <w:szCs w:val="24"/>
              </w:rPr>
            </w:pPr>
          </w:p>
        </w:tc>
        <w:tc>
          <w:tcPr>
            <w:tcW w:w="4782" w:type="dxa"/>
          </w:tcPr>
          <w:p w14:paraId="438705E5" w14:textId="77777777" w:rsidR="000D3FF8" w:rsidRPr="00147560" w:rsidRDefault="000D3FF8" w:rsidP="00785347">
            <w:pPr>
              <w:rPr>
                <w:rFonts w:cs="Arial"/>
                <w:sz w:val="24"/>
                <w:szCs w:val="24"/>
              </w:rPr>
            </w:pPr>
          </w:p>
          <w:p w14:paraId="2DF9F98F" w14:textId="242A9D6B" w:rsidR="000D3FF8" w:rsidRPr="00147560" w:rsidRDefault="002C3543" w:rsidP="00785347">
            <w:pPr>
              <w:rPr>
                <w:rFonts w:cs="Arial"/>
                <w:sz w:val="24"/>
                <w:szCs w:val="24"/>
              </w:rPr>
            </w:pPr>
            <w:r w:rsidRPr="002C3543">
              <w:rPr>
                <w:rFonts w:cs="Arial"/>
                <w:sz w:val="24"/>
                <w:szCs w:val="24"/>
              </w:rPr>
              <w:t>No specific impact identified.</w:t>
            </w:r>
          </w:p>
          <w:p w14:paraId="69E7B4D8" w14:textId="77777777" w:rsidR="000D3FF8" w:rsidRPr="00147560" w:rsidRDefault="000D3FF8" w:rsidP="00785347">
            <w:pPr>
              <w:rPr>
                <w:rFonts w:cs="Arial"/>
                <w:sz w:val="24"/>
                <w:szCs w:val="24"/>
              </w:rPr>
            </w:pPr>
          </w:p>
        </w:tc>
      </w:tr>
      <w:tr w:rsidR="000D3FF8" w:rsidRPr="00147560" w14:paraId="0B0E8582" w14:textId="77777777" w:rsidTr="00785347">
        <w:tc>
          <w:tcPr>
            <w:tcW w:w="1942" w:type="dxa"/>
          </w:tcPr>
          <w:p w14:paraId="36B71111" w14:textId="77777777" w:rsidR="000D3FF8" w:rsidRPr="00147560" w:rsidRDefault="000D3FF8" w:rsidP="00785347">
            <w:pPr>
              <w:jc w:val="left"/>
              <w:rPr>
                <w:rFonts w:cs="Arial"/>
                <w:sz w:val="22"/>
                <w:szCs w:val="22"/>
              </w:rPr>
            </w:pPr>
            <w:r w:rsidRPr="00147560">
              <w:rPr>
                <w:rFonts w:cs="Arial"/>
                <w:sz w:val="22"/>
                <w:szCs w:val="22"/>
              </w:rPr>
              <w:t>Gender reassignment</w:t>
            </w:r>
          </w:p>
        </w:tc>
        <w:tc>
          <w:tcPr>
            <w:tcW w:w="1001" w:type="dxa"/>
          </w:tcPr>
          <w:p w14:paraId="67AB6D4C" w14:textId="77777777" w:rsidR="000D3FF8" w:rsidRDefault="000D3FF8" w:rsidP="007205DA">
            <w:pPr>
              <w:jc w:val="center"/>
              <w:rPr>
                <w:rFonts w:cs="Arial"/>
                <w:sz w:val="24"/>
                <w:szCs w:val="24"/>
              </w:rPr>
            </w:pPr>
          </w:p>
          <w:p w14:paraId="28168621" w14:textId="368CEE20" w:rsidR="004B467B" w:rsidRPr="00147560" w:rsidRDefault="004B467B" w:rsidP="007205DA">
            <w:pPr>
              <w:jc w:val="center"/>
              <w:rPr>
                <w:rFonts w:cs="Arial"/>
                <w:sz w:val="24"/>
                <w:szCs w:val="24"/>
              </w:rPr>
            </w:pPr>
            <w:r>
              <w:rPr>
                <w:rFonts w:cs="Arial"/>
                <w:sz w:val="24"/>
                <w:szCs w:val="24"/>
              </w:rPr>
              <w:t>X</w:t>
            </w:r>
          </w:p>
        </w:tc>
        <w:tc>
          <w:tcPr>
            <w:tcW w:w="993" w:type="dxa"/>
          </w:tcPr>
          <w:p w14:paraId="03246860" w14:textId="77777777" w:rsidR="000D3FF8" w:rsidRPr="00147560" w:rsidRDefault="000D3FF8" w:rsidP="007205DA">
            <w:pPr>
              <w:jc w:val="center"/>
              <w:rPr>
                <w:rFonts w:cs="Arial"/>
                <w:sz w:val="24"/>
                <w:szCs w:val="24"/>
              </w:rPr>
            </w:pPr>
          </w:p>
        </w:tc>
        <w:tc>
          <w:tcPr>
            <w:tcW w:w="992" w:type="dxa"/>
          </w:tcPr>
          <w:p w14:paraId="26C4C9D2" w14:textId="77777777" w:rsidR="000D3FF8" w:rsidRPr="00147560" w:rsidRDefault="000D3FF8" w:rsidP="007205DA">
            <w:pPr>
              <w:jc w:val="center"/>
              <w:rPr>
                <w:rFonts w:cs="Arial"/>
                <w:sz w:val="24"/>
                <w:szCs w:val="24"/>
              </w:rPr>
            </w:pPr>
          </w:p>
        </w:tc>
        <w:tc>
          <w:tcPr>
            <w:tcW w:w="4782" w:type="dxa"/>
          </w:tcPr>
          <w:p w14:paraId="667F57CE" w14:textId="77777777" w:rsidR="000D3FF8" w:rsidRPr="00147560" w:rsidRDefault="000D3FF8" w:rsidP="00785347">
            <w:pPr>
              <w:rPr>
                <w:rFonts w:cs="Arial"/>
                <w:sz w:val="24"/>
                <w:szCs w:val="24"/>
              </w:rPr>
            </w:pPr>
          </w:p>
          <w:p w14:paraId="3E585480" w14:textId="0E07EBC6" w:rsidR="000D3FF8" w:rsidRPr="00147560" w:rsidRDefault="002C3543" w:rsidP="00785347">
            <w:pPr>
              <w:rPr>
                <w:rFonts w:cs="Arial"/>
                <w:sz w:val="24"/>
                <w:szCs w:val="24"/>
              </w:rPr>
            </w:pPr>
            <w:r w:rsidRPr="002C3543">
              <w:rPr>
                <w:rFonts w:cs="Arial"/>
                <w:sz w:val="24"/>
                <w:szCs w:val="24"/>
              </w:rPr>
              <w:t>No specific impact identified.</w:t>
            </w:r>
          </w:p>
          <w:p w14:paraId="5DAE8418" w14:textId="77777777" w:rsidR="000D3FF8" w:rsidRPr="00147560" w:rsidRDefault="000D3FF8" w:rsidP="00785347">
            <w:pPr>
              <w:rPr>
                <w:rFonts w:cs="Arial"/>
                <w:sz w:val="24"/>
                <w:szCs w:val="24"/>
              </w:rPr>
            </w:pPr>
          </w:p>
        </w:tc>
      </w:tr>
      <w:tr w:rsidR="000D3FF8" w:rsidRPr="00147560" w14:paraId="4F3D669A" w14:textId="77777777" w:rsidTr="00785347">
        <w:tc>
          <w:tcPr>
            <w:tcW w:w="1942" w:type="dxa"/>
          </w:tcPr>
          <w:p w14:paraId="47247836" w14:textId="77777777" w:rsidR="000D3FF8" w:rsidRPr="00147560" w:rsidRDefault="000D3FF8" w:rsidP="00785347">
            <w:pPr>
              <w:jc w:val="left"/>
              <w:rPr>
                <w:rFonts w:cs="Arial"/>
                <w:sz w:val="22"/>
                <w:szCs w:val="22"/>
              </w:rPr>
            </w:pPr>
            <w:r w:rsidRPr="00147560">
              <w:rPr>
                <w:rFonts w:cs="Arial"/>
                <w:sz w:val="22"/>
                <w:szCs w:val="22"/>
              </w:rPr>
              <w:t>Sexual orientation</w:t>
            </w:r>
          </w:p>
        </w:tc>
        <w:tc>
          <w:tcPr>
            <w:tcW w:w="1001" w:type="dxa"/>
          </w:tcPr>
          <w:p w14:paraId="0273899F" w14:textId="77777777" w:rsidR="000D3FF8" w:rsidRDefault="000D3FF8" w:rsidP="007205DA">
            <w:pPr>
              <w:jc w:val="center"/>
              <w:rPr>
                <w:rFonts w:cs="Arial"/>
                <w:sz w:val="24"/>
                <w:szCs w:val="24"/>
              </w:rPr>
            </w:pPr>
          </w:p>
          <w:p w14:paraId="5D247AFE" w14:textId="257343EC" w:rsidR="004B467B" w:rsidRPr="00147560" w:rsidRDefault="004B467B" w:rsidP="007205DA">
            <w:pPr>
              <w:jc w:val="center"/>
              <w:rPr>
                <w:rFonts w:cs="Arial"/>
                <w:sz w:val="24"/>
                <w:szCs w:val="24"/>
              </w:rPr>
            </w:pPr>
            <w:r>
              <w:rPr>
                <w:rFonts w:cs="Arial"/>
                <w:sz w:val="24"/>
                <w:szCs w:val="24"/>
              </w:rPr>
              <w:t>X</w:t>
            </w:r>
          </w:p>
        </w:tc>
        <w:tc>
          <w:tcPr>
            <w:tcW w:w="993" w:type="dxa"/>
          </w:tcPr>
          <w:p w14:paraId="5B8F5822" w14:textId="77777777" w:rsidR="000D3FF8" w:rsidRPr="00147560" w:rsidRDefault="000D3FF8" w:rsidP="007205DA">
            <w:pPr>
              <w:jc w:val="center"/>
              <w:rPr>
                <w:rFonts w:cs="Arial"/>
                <w:sz w:val="24"/>
                <w:szCs w:val="24"/>
              </w:rPr>
            </w:pPr>
          </w:p>
        </w:tc>
        <w:tc>
          <w:tcPr>
            <w:tcW w:w="992" w:type="dxa"/>
          </w:tcPr>
          <w:p w14:paraId="253505D7" w14:textId="77777777" w:rsidR="000D3FF8" w:rsidRPr="00147560" w:rsidRDefault="000D3FF8" w:rsidP="007205DA">
            <w:pPr>
              <w:jc w:val="center"/>
              <w:rPr>
                <w:rFonts w:cs="Arial"/>
                <w:sz w:val="24"/>
                <w:szCs w:val="24"/>
              </w:rPr>
            </w:pPr>
          </w:p>
        </w:tc>
        <w:tc>
          <w:tcPr>
            <w:tcW w:w="4782" w:type="dxa"/>
          </w:tcPr>
          <w:p w14:paraId="7E2DDBBF" w14:textId="77777777" w:rsidR="000D3FF8" w:rsidRPr="00147560" w:rsidRDefault="000D3FF8" w:rsidP="00785347">
            <w:pPr>
              <w:rPr>
                <w:rFonts w:cs="Arial"/>
                <w:sz w:val="24"/>
                <w:szCs w:val="24"/>
              </w:rPr>
            </w:pPr>
          </w:p>
          <w:p w14:paraId="40543C00" w14:textId="6A87F51A" w:rsidR="000D3FF8" w:rsidRPr="00147560" w:rsidRDefault="002C3543" w:rsidP="00785347">
            <w:pPr>
              <w:rPr>
                <w:rFonts w:cs="Arial"/>
                <w:sz w:val="24"/>
                <w:szCs w:val="24"/>
              </w:rPr>
            </w:pPr>
            <w:r w:rsidRPr="002C3543">
              <w:rPr>
                <w:rFonts w:cs="Arial"/>
                <w:sz w:val="24"/>
                <w:szCs w:val="24"/>
              </w:rPr>
              <w:t>No specific impact identified.</w:t>
            </w:r>
          </w:p>
          <w:p w14:paraId="7A8EB186" w14:textId="77777777" w:rsidR="000D3FF8" w:rsidRPr="00147560" w:rsidRDefault="000D3FF8" w:rsidP="00785347">
            <w:pPr>
              <w:rPr>
                <w:rFonts w:cs="Arial"/>
                <w:sz w:val="24"/>
                <w:szCs w:val="24"/>
              </w:rPr>
            </w:pPr>
          </w:p>
        </w:tc>
      </w:tr>
      <w:tr w:rsidR="000D3FF8" w:rsidRPr="00147560" w14:paraId="0C2C50DD" w14:textId="77777777" w:rsidTr="00785347">
        <w:tc>
          <w:tcPr>
            <w:tcW w:w="1942" w:type="dxa"/>
          </w:tcPr>
          <w:p w14:paraId="019604C8" w14:textId="77777777" w:rsidR="000D3FF8" w:rsidRPr="00147560" w:rsidRDefault="000D3FF8" w:rsidP="00785347">
            <w:pPr>
              <w:jc w:val="left"/>
              <w:rPr>
                <w:rFonts w:cs="Arial"/>
                <w:sz w:val="22"/>
                <w:szCs w:val="22"/>
              </w:rPr>
            </w:pPr>
            <w:r w:rsidRPr="00147560">
              <w:rPr>
                <w:rFonts w:cs="Arial"/>
                <w:sz w:val="22"/>
                <w:szCs w:val="22"/>
              </w:rPr>
              <w:t>Religion or belief</w:t>
            </w:r>
          </w:p>
        </w:tc>
        <w:tc>
          <w:tcPr>
            <w:tcW w:w="1001" w:type="dxa"/>
          </w:tcPr>
          <w:p w14:paraId="779267B9" w14:textId="77777777" w:rsidR="000D3FF8" w:rsidRDefault="000D3FF8" w:rsidP="007205DA">
            <w:pPr>
              <w:jc w:val="center"/>
              <w:rPr>
                <w:rFonts w:cs="Arial"/>
                <w:sz w:val="24"/>
                <w:szCs w:val="24"/>
              </w:rPr>
            </w:pPr>
          </w:p>
          <w:p w14:paraId="7342102B" w14:textId="46A224EF" w:rsidR="00977476" w:rsidRPr="00147560" w:rsidRDefault="00977476" w:rsidP="007205DA">
            <w:pPr>
              <w:jc w:val="center"/>
              <w:rPr>
                <w:rFonts w:cs="Arial"/>
                <w:sz w:val="24"/>
                <w:szCs w:val="24"/>
              </w:rPr>
            </w:pPr>
            <w:r>
              <w:rPr>
                <w:rFonts w:cs="Arial"/>
                <w:sz w:val="24"/>
                <w:szCs w:val="24"/>
              </w:rPr>
              <w:t>X</w:t>
            </w:r>
          </w:p>
        </w:tc>
        <w:tc>
          <w:tcPr>
            <w:tcW w:w="993" w:type="dxa"/>
          </w:tcPr>
          <w:p w14:paraId="48734592" w14:textId="77777777" w:rsidR="000D3FF8" w:rsidRPr="00147560" w:rsidRDefault="000D3FF8" w:rsidP="007205DA">
            <w:pPr>
              <w:jc w:val="center"/>
              <w:rPr>
                <w:rFonts w:cs="Arial"/>
                <w:sz w:val="24"/>
                <w:szCs w:val="24"/>
              </w:rPr>
            </w:pPr>
          </w:p>
        </w:tc>
        <w:tc>
          <w:tcPr>
            <w:tcW w:w="992" w:type="dxa"/>
          </w:tcPr>
          <w:p w14:paraId="0940D27A" w14:textId="77777777" w:rsidR="000D3FF8" w:rsidRPr="00147560" w:rsidRDefault="000D3FF8" w:rsidP="007205DA">
            <w:pPr>
              <w:jc w:val="center"/>
              <w:rPr>
                <w:rFonts w:cs="Arial"/>
                <w:sz w:val="24"/>
                <w:szCs w:val="24"/>
              </w:rPr>
            </w:pPr>
          </w:p>
        </w:tc>
        <w:tc>
          <w:tcPr>
            <w:tcW w:w="4782" w:type="dxa"/>
          </w:tcPr>
          <w:p w14:paraId="16D73D08" w14:textId="77777777" w:rsidR="000D3FF8" w:rsidRPr="00147560" w:rsidRDefault="000D3FF8" w:rsidP="00785347">
            <w:pPr>
              <w:rPr>
                <w:rFonts w:cs="Arial"/>
                <w:sz w:val="24"/>
                <w:szCs w:val="24"/>
              </w:rPr>
            </w:pPr>
          </w:p>
          <w:p w14:paraId="5A4D23E9" w14:textId="242D95C9" w:rsidR="000D3FF8" w:rsidRPr="00147560" w:rsidRDefault="002C3543" w:rsidP="00785347">
            <w:pPr>
              <w:rPr>
                <w:rFonts w:cs="Arial"/>
                <w:sz w:val="24"/>
                <w:szCs w:val="24"/>
              </w:rPr>
            </w:pPr>
            <w:r w:rsidRPr="002C3543">
              <w:rPr>
                <w:rFonts w:cs="Arial"/>
                <w:sz w:val="24"/>
                <w:szCs w:val="24"/>
              </w:rPr>
              <w:t>No specific impact identified.</w:t>
            </w:r>
          </w:p>
          <w:p w14:paraId="5C6790D6" w14:textId="77777777" w:rsidR="000D3FF8" w:rsidRPr="00147560" w:rsidRDefault="000D3FF8" w:rsidP="00785347">
            <w:pPr>
              <w:rPr>
                <w:rFonts w:cs="Arial"/>
                <w:sz w:val="24"/>
                <w:szCs w:val="24"/>
              </w:rPr>
            </w:pPr>
          </w:p>
        </w:tc>
      </w:tr>
      <w:tr w:rsidR="000D3FF8" w:rsidRPr="00147560" w14:paraId="0D8AB780" w14:textId="77777777" w:rsidTr="00785347">
        <w:tc>
          <w:tcPr>
            <w:tcW w:w="1942" w:type="dxa"/>
          </w:tcPr>
          <w:p w14:paraId="1B26F013" w14:textId="77777777" w:rsidR="000D3FF8" w:rsidRPr="00147560" w:rsidRDefault="000D3FF8" w:rsidP="00785347">
            <w:pPr>
              <w:jc w:val="left"/>
              <w:rPr>
                <w:rFonts w:cs="Arial"/>
                <w:sz w:val="22"/>
                <w:szCs w:val="22"/>
              </w:rPr>
            </w:pPr>
            <w:r w:rsidRPr="00147560">
              <w:rPr>
                <w:rFonts w:cs="Arial"/>
                <w:sz w:val="22"/>
                <w:szCs w:val="22"/>
              </w:rPr>
              <w:t>Pregnancy or maternity</w:t>
            </w:r>
          </w:p>
        </w:tc>
        <w:tc>
          <w:tcPr>
            <w:tcW w:w="1001" w:type="dxa"/>
          </w:tcPr>
          <w:p w14:paraId="3E72BE1C" w14:textId="77777777" w:rsidR="000D3FF8" w:rsidRDefault="000D3FF8" w:rsidP="007205DA">
            <w:pPr>
              <w:jc w:val="center"/>
              <w:rPr>
                <w:rFonts w:cs="Arial"/>
                <w:sz w:val="24"/>
                <w:szCs w:val="24"/>
              </w:rPr>
            </w:pPr>
          </w:p>
          <w:p w14:paraId="3FD4CED0" w14:textId="52F4057F" w:rsidR="00AD1CAF" w:rsidRPr="00147560" w:rsidRDefault="00AD1CAF" w:rsidP="007205DA">
            <w:pPr>
              <w:jc w:val="center"/>
              <w:rPr>
                <w:rFonts w:cs="Arial"/>
                <w:sz w:val="24"/>
                <w:szCs w:val="24"/>
              </w:rPr>
            </w:pPr>
            <w:r>
              <w:rPr>
                <w:rFonts w:cs="Arial"/>
                <w:sz w:val="24"/>
                <w:szCs w:val="24"/>
              </w:rPr>
              <w:t>X</w:t>
            </w:r>
          </w:p>
        </w:tc>
        <w:tc>
          <w:tcPr>
            <w:tcW w:w="993" w:type="dxa"/>
          </w:tcPr>
          <w:p w14:paraId="3B4E4D4B" w14:textId="77777777" w:rsidR="000D3FF8" w:rsidRDefault="000D3FF8" w:rsidP="007205DA">
            <w:pPr>
              <w:jc w:val="center"/>
              <w:rPr>
                <w:rFonts w:cs="Arial"/>
                <w:sz w:val="24"/>
                <w:szCs w:val="24"/>
              </w:rPr>
            </w:pPr>
          </w:p>
          <w:p w14:paraId="620EC718" w14:textId="4795F3D1" w:rsidR="00977476" w:rsidRPr="00147560" w:rsidRDefault="00977476" w:rsidP="007205DA">
            <w:pPr>
              <w:jc w:val="center"/>
              <w:rPr>
                <w:rFonts w:cs="Arial"/>
                <w:sz w:val="24"/>
                <w:szCs w:val="24"/>
              </w:rPr>
            </w:pPr>
          </w:p>
        </w:tc>
        <w:tc>
          <w:tcPr>
            <w:tcW w:w="992" w:type="dxa"/>
          </w:tcPr>
          <w:p w14:paraId="6BF8D322" w14:textId="77777777" w:rsidR="000D3FF8" w:rsidRPr="00147560" w:rsidRDefault="000D3FF8" w:rsidP="007205DA">
            <w:pPr>
              <w:jc w:val="center"/>
              <w:rPr>
                <w:rFonts w:cs="Arial"/>
                <w:sz w:val="24"/>
                <w:szCs w:val="24"/>
              </w:rPr>
            </w:pPr>
          </w:p>
        </w:tc>
        <w:tc>
          <w:tcPr>
            <w:tcW w:w="4782" w:type="dxa"/>
          </w:tcPr>
          <w:p w14:paraId="2A3FA88F" w14:textId="77777777" w:rsidR="00A4564E" w:rsidRPr="00147560" w:rsidRDefault="00A4564E" w:rsidP="00A4564E">
            <w:pPr>
              <w:rPr>
                <w:rFonts w:cs="Arial"/>
                <w:sz w:val="24"/>
                <w:szCs w:val="24"/>
              </w:rPr>
            </w:pPr>
            <w:r w:rsidRPr="002C3543">
              <w:rPr>
                <w:rFonts w:cs="Arial"/>
                <w:sz w:val="24"/>
                <w:szCs w:val="24"/>
              </w:rPr>
              <w:t>No specific impact identified.</w:t>
            </w:r>
          </w:p>
          <w:p w14:paraId="07FC15D1" w14:textId="77777777" w:rsidR="000D3FF8" w:rsidRPr="00147560" w:rsidRDefault="000D3FF8" w:rsidP="00785347">
            <w:pPr>
              <w:rPr>
                <w:rFonts w:cs="Arial"/>
                <w:sz w:val="24"/>
                <w:szCs w:val="24"/>
              </w:rPr>
            </w:pPr>
          </w:p>
          <w:p w14:paraId="6CDDA187" w14:textId="77777777" w:rsidR="000D3FF8" w:rsidRPr="00147560" w:rsidRDefault="000D3FF8" w:rsidP="00785347">
            <w:pPr>
              <w:rPr>
                <w:rFonts w:cs="Arial"/>
                <w:sz w:val="24"/>
                <w:szCs w:val="24"/>
              </w:rPr>
            </w:pPr>
          </w:p>
        </w:tc>
      </w:tr>
      <w:tr w:rsidR="000D3FF8" w:rsidRPr="00147560" w14:paraId="04137EFF" w14:textId="77777777" w:rsidTr="00785347">
        <w:tc>
          <w:tcPr>
            <w:tcW w:w="1942" w:type="dxa"/>
          </w:tcPr>
          <w:p w14:paraId="1DAE5BEE" w14:textId="77777777" w:rsidR="000D3FF8" w:rsidRPr="00147560" w:rsidRDefault="000D3FF8" w:rsidP="00785347">
            <w:pPr>
              <w:jc w:val="left"/>
              <w:rPr>
                <w:rFonts w:cs="Arial"/>
                <w:sz w:val="22"/>
                <w:szCs w:val="22"/>
              </w:rPr>
            </w:pPr>
            <w:r w:rsidRPr="00147560">
              <w:rPr>
                <w:rFonts w:cs="Arial"/>
                <w:sz w:val="22"/>
                <w:szCs w:val="22"/>
              </w:rPr>
              <w:t>Marriage or civil partnership</w:t>
            </w:r>
          </w:p>
        </w:tc>
        <w:tc>
          <w:tcPr>
            <w:tcW w:w="1001" w:type="dxa"/>
          </w:tcPr>
          <w:p w14:paraId="4509764D" w14:textId="69F3604A" w:rsidR="000D3FF8" w:rsidRPr="00147560" w:rsidRDefault="00BA79EE" w:rsidP="007205DA">
            <w:pPr>
              <w:jc w:val="center"/>
              <w:rPr>
                <w:rFonts w:cs="Arial"/>
                <w:sz w:val="24"/>
                <w:szCs w:val="24"/>
              </w:rPr>
            </w:pPr>
            <w:r>
              <w:rPr>
                <w:rFonts w:cs="Arial"/>
                <w:sz w:val="24"/>
                <w:szCs w:val="24"/>
              </w:rPr>
              <w:t>X</w:t>
            </w:r>
          </w:p>
        </w:tc>
        <w:tc>
          <w:tcPr>
            <w:tcW w:w="993" w:type="dxa"/>
          </w:tcPr>
          <w:p w14:paraId="170C54B2" w14:textId="77777777" w:rsidR="000D3FF8" w:rsidRPr="00147560" w:rsidRDefault="000D3FF8" w:rsidP="007205DA">
            <w:pPr>
              <w:jc w:val="center"/>
              <w:rPr>
                <w:rFonts w:cs="Arial"/>
                <w:sz w:val="24"/>
                <w:szCs w:val="24"/>
              </w:rPr>
            </w:pPr>
          </w:p>
        </w:tc>
        <w:tc>
          <w:tcPr>
            <w:tcW w:w="992" w:type="dxa"/>
          </w:tcPr>
          <w:p w14:paraId="4F19F9A5" w14:textId="77777777" w:rsidR="000D3FF8" w:rsidRPr="00147560" w:rsidRDefault="000D3FF8" w:rsidP="007205DA">
            <w:pPr>
              <w:jc w:val="center"/>
              <w:rPr>
                <w:rFonts w:cs="Arial"/>
                <w:sz w:val="24"/>
                <w:szCs w:val="24"/>
              </w:rPr>
            </w:pPr>
          </w:p>
        </w:tc>
        <w:tc>
          <w:tcPr>
            <w:tcW w:w="4782" w:type="dxa"/>
          </w:tcPr>
          <w:p w14:paraId="328B05A2" w14:textId="77777777" w:rsidR="000D3FF8" w:rsidRPr="00147560" w:rsidRDefault="000D3FF8" w:rsidP="00785347">
            <w:pPr>
              <w:rPr>
                <w:rFonts w:cs="Arial"/>
                <w:sz w:val="24"/>
                <w:szCs w:val="24"/>
              </w:rPr>
            </w:pPr>
          </w:p>
          <w:p w14:paraId="1A63F7C3" w14:textId="27A5322C" w:rsidR="000D3FF8" w:rsidRPr="00147560" w:rsidRDefault="001B231D" w:rsidP="00785347">
            <w:pPr>
              <w:rPr>
                <w:rFonts w:cs="Arial"/>
                <w:sz w:val="24"/>
                <w:szCs w:val="24"/>
              </w:rPr>
            </w:pPr>
            <w:r w:rsidRPr="001B231D">
              <w:rPr>
                <w:rFonts w:cs="Arial"/>
                <w:sz w:val="24"/>
                <w:szCs w:val="24"/>
              </w:rPr>
              <w:t>No specific impact identified</w:t>
            </w:r>
          </w:p>
          <w:p w14:paraId="0824BA80" w14:textId="77777777" w:rsidR="000D3FF8" w:rsidRPr="00147560" w:rsidRDefault="000D3FF8" w:rsidP="00785347">
            <w:pPr>
              <w:rPr>
                <w:rFonts w:cs="Arial"/>
                <w:sz w:val="24"/>
                <w:szCs w:val="24"/>
              </w:rPr>
            </w:pPr>
          </w:p>
        </w:tc>
      </w:tr>
    </w:tbl>
    <w:p w14:paraId="7AFB9C7A" w14:textId="77777777" w:rsidR="000D3FF8" w:rsidRDefault="000D3FF8" w:rsidP="000D3FF8">
      <w:pPr>
        <w:rPr>
          <w:rFonts w:cs="Arial"/>
          <w:sz w:val="24"/>
          <w:szCs w:val="24"/>
        </w:rPr>
      </w:pPr>
    </w:p>
    <w:p w14:paraId="21AEFC18"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2"/>
        <w:gridCol w:w="989"/>
        <w:gridCol w:w="1085"/>
        <w:gridCol w:w="992"/>
        <w:gridCol w:w="4782"/>
      </w:tblGrid>
      <w:tr w:rsidR="000D3FF8" w:rsidRPr="00147560" w14:paraId="00D6113C" w14:textId="77777777" w:rsidTr="00785347">
        <w:tc>
          <w:tcPr>
            <w:tcW w:w="1862" w:type="dxa"/>
          </w:tcPr>
          <w:p w14:paraId="5109DD4A" w14:textId="77777777" w:rsidR="000D3FF8" w:rsidRPr="00147560" w:rsidRDefault="000D3FF8" w:rsidP="00785347">
            <w:pPr>
              <w:jc w:val="left"/>
              <w:rPr>
                <w:rFonts w:cs="Arial"/>
                <w:b/>
                <w:sz w:val="22"/>
                <w:szCs w:val="22"/>
              </w:rPr>
            </w:pPr>
            <w:r w:rsidRPr="00147560">
              <w:rPr>
                <w:rFonts w:cs="Arial"/>
                <w:b/>
                <w:sz w:val="22"/>
                <w:szCs w:val="22"/>
              </w:rPr>
              <w:t>Section 7. How will this proposal affect people who…</w:t>
            </w:r>
          </w:p>
        </w:tc>
        <w:tc>
          <w:tcPr>
            <w:tcW w:w="989" w:type="dxa"/>
          </w:tcPr>
          <w:p w14:paraId="027B3F0C" w14:textId="77777777" w:rsidR="000D3FF8" w:rsidRPr="00147560" w:rsidRDefault="000D3FF8" w:rsidP="00785347">
            <w:pPr>
              <w:jc w:val="left"/>
              <w:rPr>
                <w:rFonts w:cs="Arial"/>
                <w:b/>
                <w:sz w:val="22"/>
                <w:szCs w:val="22"/>
              </w:rPr>
            </w:pPr>
            <w:r w:rsidRPr="00147560">
              <w:rPr>
                <w:rFonts w:cs="Arial"/>
                <w:b/>
                <w:sz w:val="22"/>
                <w:szCs w:val="22"/>
              </w:rPr>
              <w:t>No impact</w:t>
            </w:r>
          </w:p>
        </w:tc>
        <w:tc>
          <w:tcPr>
            <w:tcW w:w="1085" w:type="dxa"/>
          </w:tcPr>
          <w:p w14:paraId="4D2E56B2" w14:textId="77777777" w:rsidR="000D3FF8" w:rsidRPr="00147560" w:rsidRDefault="000D3FF8" w:rsidP="00785347">
            <w:pPr>
              <w:jc w:val="left"/>
              <w:rPr>
                <w:rFonts w:cs="Arial"/>
                <w:b/>
                <w:sz w:val="22"/>
                <w:szCs w:val="22"/>
              </w:rPr>
            </w:pPr>
            <w:r w:rsidRPr="00147560">
              <w:rPr>
                <w:rFonts w:cs="Arial"/>
                <w:b/>
                <w:sz w:val="22"/>
                <w:szCs w:val="22"/>
              </w:rPr>
              <w:t>Make things better</w:t>
            </w:r>
          </w:p>
        </w:tc>
        <w:tc>
          <w:tcPr>
            <w:tcW w:w="992" w:type="dxa"/>
          </w:tcPr>
          <w:p w14:paraId="05C0D25F" w14:textId="77777777" w:rsidR="000D3FF8" w:rsidRPr="00147560" w:rsidRDefault="000D3FF8" w:rsidP="00785347">
            <w:pPr>
              <w:jc w:val="left"/>
              <w:rPr>
                <w:rFonts w:cs="Arial"/>
                <w:b/>
                <w:sz w:val="22"/>
                <w:szCs w:val="22"/>
              </w:rPr>
            </w:pPr>
            <w:r w:rsidRPr="00147560">
              <w:rPr>
                <w:rFonts w:cs="Arial"/>
                <w:b/>
                <w:sz w:val="22"/>
                <w:szCs w:val="22"/>
              </w:rPr>
              <w:t>Make things worse</w:t>
            </w:r>
          </w:p>
        </w:tc>
        <w:tc>
          <w:tcPr>
            <w:tcW w:w="4782" w:type="dxa"/>
          </w:tcPr>
          <w:p w14:paraId="5153399D" w14:textId="77777777" w:rsidR="000D3FF8" w:rsidRPr="00147560" w:rsidRDefault="000D3FF8" w:rsidP="00785347">
            <w:pPr>
              <w:jc w:val="left"/>
              <w:rPr>
                <w:rFonts w:cs="Arial"/>
                <w:b/>
                <w:sz w:val="22"/>
                <w:szCs w:val="22"/>
              </w:rPr>
            </w:pPr>
            <w:r w:rsidRPr="00147560">
              <w:rPr>
                <w:rFonts w:cs="Arial"/>
                <w:b/>
                <w:sz w:val="22"/>
                <w:szCs w:val="22"/>
              </w:rPr>
              <w:t>Why will it have this effect? Provide evidence from engagement, consultation and/or service user data or demographic information etc.</w:t>
            </w:r>
          </w:p>
        </w:tc>
      </w:tr>
      <w:tr w:rsidR="000D3FF8" w:rsidRPr="00147560" w14:paraId="167B2514" w14:textId="77777777" w:rsidTr="00785347">
        <w:tc>
          <w:tcPr>
            <w:tcW w:w="1862" w:type="dxa"/>
          </w:tcPr>
          <w:p w14:paraId="2F5FCC11" w14:textId="77777777" w:rsidR="000D3FF8" w:rsidRPr="00147560" w:rsidRDefault="000D3FF8" w:rsidP="00785347">
            <w:pPr>
              <w:jc w:val="left"/>
              <w:rPr>
                <w:rFonts w:cs="Arial"/>
                <w:sz w:val="22"/>
                <w:szCs w:val="22"/>
              </w:rPr>
            </w:pPr>
            <w:proofErr w:type="gramStart"/>
            <w:r w:rsidRPr="00147560">
              <w:rPr>
                <w:rFonts w:cs="Arial"/>
                <w:sz w:val="22"/>
                <w:szCs w:val="22"/>
              </w:rPr>
              <w:t>..</w:t>
            </w:r>
            <w:proofErr w:type="gramEnd"/>
            <w:r w:rsidRPr="00147560">
              <w:rPr>
                <w:rFonts w:cs="Arial"/>
                <w:sz w:val="22"/>
                <w:szCs w:val="22"/>
              </w:rPr>
              <w:t>live in a rural area?</w:t>
            </w:r>
          </w:p>
        </w:tc>
        <w:tc>
          <w:tcPr>
            <w:tcW w:w="989" w:type="dxa"/>
          </w:tcPr>
          <w:p w14:paraId="09247488" w14:textId="77777777" w:rsidR="000D3FF8" w:rsidRPr="00147560" w:rsidRDefault="000D3FF8" w:rsidP="001B231D">
            <w:pPr>
              <w:jc w:val="center"/>
              <w:rPr>
                <w:rFonts w:cs="Arial"/>
                <w:sz w:val="24"/>
                <w:szCs w:val="24"/>
              </w:rPr>
            </w:pPr>
          </w:p>
          <w:p w14:paraId="569747E7" w14:textId="5A317618" w:rsidR="000D3FF8" w:rsidRPr="00147560" w:rsidRDefault="003E50FC" w:rsidP="001B231D">
            <w:pPr>
              <w:jc w:val="center"/>
              <w:rPr>
                <w:rFonts w:cs="Arial"/>
                <w:sz w:val="24"/>
                <w:szCs w:val="24"/>
              </w:rPr>
            </w:pPr>
            <w:r>
              <w:rPr>
                <w:rFonts w:cs="Arial"/>
                <w:sz w:val="24"/>
                <w:szCs w:val="24"/>
              </w:rPr>
              <w:t>X</w:t>
            </w:r>
          </w:p>
          <w:p w14:paraId="04AE5DD9" w14:textId="77777777" w:rsidR="000D3FF8" w:rsidRPr="00147560" w:rsidRDefault="000D3FF8" w:rsidP="001B231D">
            <w:pPr>
              <w:jc w:val="center"/>
              <w:rPr>
                <w:rFonts w:cs="Arial"/>
                <w:sz w:val="24"/>
                <w:szCs w:val="24"/>
              </w:rPr>
            </w:pPr>
          </w:p>
        </w:tc>
        <w:tc>
          <w:tcPr>
            <w:tcW w:w="1085" w:type="dxa"/>
          </w:tcPr>
          <w:p w14:paraId="3E104214" w14:textId="77777777" w:rsidR="000D3FF8" w:rsidRDefault="000D3FF8" w:rsidP="001B231D">
            <w:pPr>
              <w:jc w:val="center"/>
              <w:rPr>
                <w:rFonts w:cs="Arial"/>
                <w:sz w:val="24"/>
                <w:szCs w:val="24"/>
              </w:rPr>
            </w:pPr>
          </w:p>
          <w:p w14:paraId="3052FF70" w14:textId="1860F205" w:rsidR="001B231D" w:rsidRPr="00147560" w:rsidRDefault="001B231D" w:rsidP="001B231D">
            <w:pPr>
              <w:jc w:val="center"/>
              <w:rPr>
                <w:rFonts w:cs="Arial"/>
                <w:sz w:val="24"/>
                <w:szCs w:val="24"/>
              </w:rPr>
            </w:pPr>
          </w:p>
        </w:tc>
        <w:tc>
          <w:tcPr>
            <w:tcW w:w="992" w:type="dxa"/>
          </w:tcPr>
          <w:p w14:paraId="7B1E289A" w14:textId="77777777" w:rsidR="000D3FF8" w:rsidRPr="00147560" w:rsidRDefault="000D3FF8" w:rsidP="001B231D">
            <w:pPr>
              <w:jc w:val="center"/>
              <w:rPr>
                <w:rFonts w:cs="Arial"/>
                <w:sz w:val="24"/>
                <w:szCs w:val="24"/>
              </w:rPr>
            </w:pPr>
          </w:p>
        </w:tc>
        <w:tc>
          <w:tcPr>
            <w:tcW w:w="4782" w:type="dxa"/>
          </w:tcPr>
          <w:p w14:paraId="3F771592" w14:textId="77777777" w:rsidR="003E50FC" w:rsidRPr="00147560" w:rsidRDefault="003E50FC" w:rsidP="003E50FC">
            <w:pPr>
              <w:rPr>
                <w:rFonts w:cs="Arial"/>
                <w:sz w:val="24"/>
                <w:szCs w:val="24"/>
              </w:rPr>
            </w:pPr>
            <w:r w:rsidRPr="002C3543">
              <w:rPr>
                <w:rFonts w:cs="Arial"/>
                <w:sz w:val="24"/>
                <w:szCs w:val="24"/>
              </w:rPr>
              <w:t>No specific impact identified.</w:t>
            </w:r>
          </w:p>
          <w:p w14:paraId="4F088FA2" w14:textId="368C4D1D" w:rsidR="000D3FF8" w:rsidRPr="00147560" w:rsidRDefault="000D3FF8" w:rsidP="00785347">
            <w:pPr>
              <w:rPr>
                <w:rFonts w:cs="Arial"/>
                <w:sz w:val="24"/>
                <w:szCs w:val="24"/>
              </w:rPr>
            </w:pPr>
          </w:p>
        </w:tc>
      </w:tr>
      <w:tr w:rsidR="000D3FF8" w:rsidRPr="00147560" w14:paraId="491ACFC8" w14:textId="77777777" w:rsidTr="00785347">
        <w:tc>
          <w:tcPr>
            <w:tcW w:w="1862" w:type="dxa"/>
          </w:tcPr>
          <w:p w14:paraId="0D4A20F9" w14:textId="77777777" w:rsidR="000D3FF8" w:rsidRPr="00147560" w:rsidRDefault="000D3FF8" w:rsidP="00785347">
            <w:pPr>
              <w:jc w:val="left"/>
              <w:rPr>
                <w:rFonts w:cs="Arial"/>
                <w:sz w:val="22"/>
                <w:szCs w:val="22"/>
              </w:rPr>
            </w:pPr>
            <w:r w:rsidRPr="00147560">
              <w:rPr>
                <w:rFonts w:cs="Arial"/>
                <w:sz w:val="22"/>
                <w:szCs w:val="22"/>
              </w:rPr>
              <w:t>…have a low income?</w:t>
            </w:r>
          </w:p>
        </w:tc>
        <w:tc>
          <w:tcPr>
            <w:tcW w:w="989" w:type="dxa"/>
          </w:tcPr>
          <w:p w14:paraId="6FDFA67A" w14:textId="77777777" w:rsidR="000D3FF8" w:rsidRPr="00147560" w:rsidRDefault="000D3FF8" w:rsidP="001B231D">
            <w:pPr>
              <w:jc w:val="center"/>
              <w:rPr>
                <w:rFonts w:cs="Arial"/>
                <w:sz w:val="24"/>
                <w:szCs w:val="24"/>
              </w:rPr>
            </w:pPr>
          </w:p>
          <w:p w14:paraId="72029519" w14:textId="77777777" w:rsidR="000D3FF8" w:rsidRPr="00147560" w:rsidRDefault="000D3FF8" w:rsidP="001B231D">
            <w:pPr>
              <w:jc w:val="center"/>
              <w:rPr>
                <w:rFonts w:cs="Arial"/>
                <w:sz w:val="24"/>
                <w:szCs w:val="24"/>
              </w:rPr>
            </w:pPr>
          </w:p>
          <w:p w14:paraId="681EC6CE" w14:textId="77777777" w:rsidR="000D3FF8" w:rsidRPr="00147560" w:rsidRDefault="000D3FF8" w:rsidP="001B231D">
            <w:pPr>
              <w:jc w:val="center"/>
              <w:rPr>
                <w:rFonts w:cs="Arial"/>
                <w:sz w:val="24"/>
                <w:szCs w:val="24"/>
              </w:rPr>
            </w:pPr>
          </w:p>
        </w:tc>
        <w:tc>
          <w:tcPr>
            <w:tcW w:w="1085" w:type="dxa"/>
          </w:tcPr>
          <w:p w14:paraId="594FAC0A" w14:textId="77777777" w:rsidR="000D3FF8" w:rsidRDefault="000D3FF8" w:rsidP="001B231D">
            <w:pPr>
              <w:jc w:val="center"/>
              <w:rPr>
                <w:rFonts w:cs="Arial"/>
                <w:sz w:val="24"/>
                <w:szCs w:val="24"/>
              </w:rPr>
            </w:pPr>
          </w:p>
          <w:p w14:paraId="7FBDCE3C" w14:textId="08011D12" w:rsidR="009C1BA8" w:rsidRPr="00147560" w:rsidRDefault="009C1BA8" w:rsidP="001B231D">
            <w:pPr>
              <w:jc w:val="center"/>
              <w:rPr>
                <w:rFonts w:cs="Arial"/>
                <w:sz w:val="24"/>
                <w:szCs w:val="24"/>
              </w:rPr>
            </w:pPr>
          </w:p>
        </w:tc>
        <w:tc>
          <w:tcPr>
            <w:tcW w:w="992" w:type="dxa"/>
          </w:tcPr>
          <w:p w14:paraId="763D87B1" w14:textId="77777777" w:rsidR="000D3FF8" w:rsidRDefault="000D3FF8" w:rsidP="001B231D">
            <w:pPr>
              <w:jc w:val="center"/>
              <w:rPr>
                <w:rFonts w:cs="Arial"/>
                <w:sz w:val="24"/>
                <w:szCs w:val="24"/>
              </w:rPr>
            </w:pPr>
          </w:p>
          <w:p w14:paraId="2F9DC83D" w14:textId="318B8F1B" w:rsidR="003E50FC" w:rsidRPr="00147560" w:rsidRDefault="003E50FC" w:rsidP="001B231D">
            <w:pPr>
              <w:jc w:val="center"/>
              <w:rPr>
                <w:rFonts w:cs="Arial"/>
                <w:sz w:val="24"/>
                <w:szCs w:val="24"/>
              </w:rPr>
            </w:pPr>
            <w:r>
              <w:rPr>
                <w:rFonts w:cs="Arial"/>
                <w:sz w:val="24"/>
                <w:szCs w:val="24"/>
              </w:rPr>
              <w:t>X</w:t>
            </w:r>
          </w:p>
        </w:tc>
        <w:tc>
          <w:tcPr>
            <w:tcW w:w="4782" w:type="dxa"/>
          </w:tcPr>
          <w:p w14:paraId="53178A20" w14:textId="4CE4957E" w:rsidR="000D3FF8" w:rsidRPr="00147560" w:rsidRDefault="00EA5DD0" w:rsidP="00785347">
            <w:pPr>
              <w:rPr>
                <w:rFonts w:cs="Arial"/>
                <w:sz w:val="24"/>
                <w:szCs w:val="24"/>
              </w:rPr>
            </w:pPr>
            <w:r>
              <w:rPr>
                <w:rFonts w:cs="Arial"/>
                <w:sz w:val="24"/>
                <w:szCs w:val="24"/>
              </w:rPr>
              <w:t xml:space="preserve">Clearly any increase in fees and charges will affect this group but it is felt that </w:t>
            </w:r>
            <w:r w:rsidR="0013110A">
              <w:rPr>
                <w:rFonts w:cs="Arial"/>
                <w:sz w:val="24"/>
                <w:szCs w:val="24"/>
              </w:rPr>
              <w:t xml:space="preserve">in budgeting to run a motor vehicle that parking costs are factored into </w:t>
            </w:r>
            <w:r w:rsidR="00126728">
              <w:rPr>
                <w:rFonts w:cs="Arial"/>
                <w:sz w:val="24"/>
                <w:szCs w:val="24"/>
              </w:rPr>
              <w:t>their</w:t>
            </w:r>
            <w:r w:rsidR="0013110A">
              <w:rPr>
                <w:rFonts w:cs="Arial"/>
                <w:sz w:val="24"/>
                <w:szCs w:val="24"/>
              </w:rPr>
              <w:t xml:space="preserve"> pri</w:t>
            </w:r>
            <w:r w:rsidR="00D74487">
              <w:rPr>
                <w:rFonts w:cs="Arial"/>
                <w:sz w:val="24"/>
                <w:szCs w:val="24"/>
              </w:rPr>
              <w:t>orities.</w:t>
            </w:r>
          </w:p>
        </w:tc>
      </w:tr>
      <w:tr w:rsidR="000D3FF8" w:rsidRPr="00147560" w14:paraId="5299EDE7" w14:textId="77777777" w:rsidTr="00785347">
        <w:tc>
          <w:tcPr>
            <w:tcW w:w="1862" w:type="dxa"/>
          </w:tcPr>
          <w:p w14:paraId="4914ED6E" w14:textId="77777777" w:rsidR="000D3FF8" w:rsidRDefault="000D3FF8" w:rsidP="00785347">
            <w:pPr>
              <w:jc w:val="left"/>
              <w:rPr>
                <w:rFonts w:cs="Arial"/>
                <w:sz w:val="22"/>
                <w:szCs w:val="22"/>
              </w:rPr>
            </w:pPr>
            <w:r>
              <w:rPr>
                <w:rFonts w:cs="Arial"/>
                <w:sz w:val="22"/>
                <w:szCs w:val="22"/>
              </w:rPr>
              <w:lastRenderedPageBreak/>
              <w:t>…are carers (unpaid family or friend)?</w:t>
            </w:r>
          </w:p>
          <w:p w14:paraId="24A2038D" w14:textId="0BF174A7" w:rsidR="000D3FF8" w:rsidRPr="00147560" w:rsidRDefault="000D3FF8" w:rsidP="00785347">
            <w:pPr>
              <w:jc w:val="left"/>
              <w:rPr>
                <w:rFonts w:cs="Arial"/>
                <w:sz w:val="22"/>
                <w:szCs w:val="22"/>
              </w:rPr>
            </w:pPr>
          </w:p>
        </w:tc>
        <w:tc>
          <w:tcPr>
            <w:tcW w:w="989" w:type="dxa"/>
          </w:tcPr>
          <w:p w14:paraId="6FACCBB5" w14:textId="77777777" w:rsidR="000D3FF8" w:rsidRDefault="000D3FF8" w:rsidP="001B231D">
            <w:pPr>
              <w:jc w:val="center"/>
              <w:rPr>
                <w:rFonts w:cs="Arial"/>
                <w:sz w:val="24"/>
                <w:szCs w:val="24"/>
              </w:rPr>
            </w:pPr>
          </w:p>
          <w:p w14:paraId="766EEE2B" w14:textId="62E593FA" w:rsidR="00D74487" w:rsidRPr="00147560" w:rsidRDefault="00D74487" w:rsidP="001B231D">
            <w:pPr>
              <w:jc w:val="center"/>
              <w:rPr>
                <w:rFonts w:cs="Arial"/>
                <w:sz w:val="24"/>
                <w:szCs w:val="24"/>
              </w:rPr>
            </w:pPr>
            <w:r>
              <w:rPr>
                <w:rFonts w:cs="Arial"/>
                <w:sz w:val="24"/>
                <w:szCs w:val="24"/>
              </w:rPr>
              <w:t>X</w:t>
            </w:r>
          </w:p>
        </w:tc>
        <w:tc>
          <w:tcPr>
            <w:tcW w:w="1085" w:type="dxa"/>
          </w:tcPr>
          <w:p w14:paraId="710E6EA8" w14:textId="77777777" w:rsidR="000D3FF8" w:rsidRDefault="000D3FF8" w:rsidP="001B231D">
            <w:pPr>
              <w:jc w:val="center"/>
              <w:rPr>
                <w:rFonts w:cs="Arial"/>
                <w:sz w:val="24"/>
                <w:szCs w:val="24"/>
              </w:rPr>
            </w:pPr>
          </w:p>
          <w:p w14:paraId="18B3DF6F" w14:textId="3525D87C" w:rsidR="009C1BA8" w:rsidRPr="00147560" w:rsidRDefault="009C1BA8" w:rsidP="001B231D">
            <w:pPr>
              <w:jc w:val="center"/>
              <w:rPr>
                <w:rFonts w:cs="Arial"/>
                <w:sz w:val="24"/>
                <w:szCs w:val="24"/>
              </w:rPr>
            </w:pPr>
          </w:p>
        </w:tc>
        <w:tc>
          <w:tcPr>
            <w:tcW w:w="992" w:type="dxa"/>
          </w:tcPr>
          <w:p w14:paraId="478F69E2" w14:textId="77777777" w:rsidR="000D3FF8" w:rsidRPr="00147560" w:rsidRDefault="000D3FF8" w:rsidP="001B231D">
            <w:pPr>
              <w:jc w:val="center"/>
              <w:rPr>
                <w:rFonts w:cs="Arial"/>
                <w:sz w:val="24"/>
                <w:szCs w:val="24"/>
              </w:rPr>
            </w:pPr>
          </w:p>
        </w:tc>
        <w:tc>
          <w:tcPr>
            <w:tcW w:w="4782" w:type="dxa"/>
          </w:tcPr>
          <w:p w14:paraId="4A2DA55A" w14:textId="77777777" w:rsidR="00D74487" w:rsidRPr="00147560" w:rsidRDefault="00D74487" w:rsidP="00D74487">
            <w:pPr>
              <w:rPr>
                <w:rFonts w:cs="Arial"/>
                <w:sz w:val="24"/>
                <w:szCs w:val="24"/>
              </w:rPr>
            </w:pPr>
            <w:r w:rsidRPr="002C3543">
              <w:rPr>
                <w:rFonts w:cs="Arial"/>
                <w:sz w:val="24"/>
                <w:szCs w:val="24"/>
              </w:rPr>
              <w:t>No specific impact identified.</w:t>
            </w:r>
          </w:p>
          <w:p w14:paraId="63DDE4A8" w14:textId="1C6AD9AE" w:rsidR="000D3FF8" w:rsidRPr="00147560" w:rsidRDefault="000D3FF8" w:rsidP="00785347">
            <w:pPr>
              <w:rPr>
                <w:rFonts w:cs="Arial"/>
                <w:sz w:val="24"/>
                <w:szCs w:val="24"/>
              </w:rPr>
            </w:pPr>
          </w:p>
        </w:tc>
      </w:tr>
      <w:tr w:rsidR="000D3FF8" w:rsidRPr="00147560" w14:paraId="2E998533" w14:textId="77777777" w:rsidTr="00785347">
        <w:tc>
          <w:tcPr>
            <w:tcW w:w="1862" w:type="dxa"/>
          </w:tcPr>
          <w:p w14:paraId="0FA36F4C" w14:textId="77777777" w:rsidR="000D3FF8" w:rsidRDefault="000D3FF8" w:rsidP="00785347">
            <w:pPr>
              <w:jc w:val="left"/>
              <w:rPr>
                <w:rFonts w:cs="Arial"/>
                <w:sz w:val="22"/>
                <w:szCs w:val="22"/>
              </w:rPr>
            </w:pPr>
            <w:r>
              <w:rPr>
                <w:rFonts w:cs="Arial"/>
                <w:sz w:val="22"/>
                <w:szCs w:val="22"/>
              </w:rPr>
              <w:t xml:space="preserve"> ….. are from the Armed Forces Community</w:t>
            </w:r>
          </w:p>
          <w:p w14:paraId="7AAB7E14" w14:textId="610B7564" w:rsidR="000D3FF8" w:rsidRDefault="000D3FF8" w:rsidP="00785347">
            <w:pPr>
              <w:jc w:val="left"/>
              <w:rPr>
                <w:rFonts w:cs="Arial"/>
                <w:sz w:val="22"/>
                <w:szCs w:val="22"/>
              </w:rPr>
            </w:pPr>
          </w:p>
        </w:tc>
        <w:tc>
          <w:tcPr>
            <w:tcW w:w="989" w:type="dxa"/>
          </w:tcPr>
          <w:p w14:paraId="6BBAD99F" w14:textId="77777777" w:rsidR="000D3FF8" w:rsidRDefault="000D3FF8" w:rsidP="001B231D">
            <w:pPr>
              <w:jc w:val="center"/>
              <w:rPr>
                <w:rFonts w:cs="Arial"/>
                <w:sz w:val="24"/>
                <w:szCs w:val="24"/>
              </w:rPr>
            </w:pPr>
          </w:p>
          <w:p w14:paraId="2010D0EF" w14:textId="7A3B952E" w:rsidR="009C1BA8" w:rsidRPr="00147560" w:rsidRDefault="009C1BA8" w:rsidP="001B231D">
            <w:pPr>
              <w:jc w:val="center"/>
              <w:rPr>
                <w:rFonts w:cs="Arial"/>
                <w:sz w:val="24"/>
                <w:szCs w:val="24"/>
              </w:rPr>
            </w:pPr>
            <w:r>
              <w:rPr>
                <w:rFonts w:cs="Arial"/>
                <w:sz w:val="24"/>
                <w:szCs w:val="24"/>
              </w:rPr>
              <w:t>X</w:t>
            </w:r>
          </w:p>
        </w:tc>
        <w:tc>
          <w:tcPr>
            <w:tcW w:w="1085" w:type="dxa"/>
          </w:tcPr>
          <w:p w14:paraId="402C2A7B" w14:textId="77777777" w:rsidR="000D3FF8" w:rsidRPr="00147560" w:rsidRDefault="000D3FF8" w:rsidP="001B231D">
            <w:pPr>
              <w:jc w:val="center"/>
              <w:rPr>
                <w:rFonts w:cs="Arial"/>
                <w:sz w:val="24"/>
                <w:szCs w:val="24"/>
              </w:rPr>
            </w:pPr>
          </w:p>
        </w:tc>
        <w:tc>
          <w:tcPr>
            <w:tcW w:w="992" w:type="dxa"/>
          </w:tcPr>
          <w:p w14:paraId="7966795C" w14:textId="77777777" w:rsidR="000D3FF8" w:rsidRPr="00147560" w:rsidRDefault="000D3FF8" w:rsidP="001B231D">
            <w:pPr>
              <w:jc w:val="center"/>
              <w:rPr>
                <w:rFonts w:cs="Arial"/>
                <w:sz w:val="24"/>
                <w:szCs w:val="24"/>
              </w:rPr>
            </w:pPr>
          </w:p>
        </w:tc>
        <w:tc>
          <w:tcPr>
            <w:tcW w:w="4782" w:type="dxa"/>
          </w:tcPr>
          <w:p w14:paraId="292B2763" w14:textId="77777777" w:rsidR="000D3FF8" w:rsidRDefault="000D3FF8" w:rsidP="00785347">
            <w:pPr>
              <w:rPr>
                <w:rFonts w:cs="Arial"/>
                <w:sz w:val="24"/>
                <w:szCs w:val="24"/>
              </w:rPr>
            </w:pPr>
          </w:p>
          <w:p w14:paraId="6B4AC5F7" w14:textId="6C431647" w:rsidR="00257160" w:rsidRPr="00147560" w:rsidRDefault="00257160" w:rsidP="00785347">
            <w:pPr>
              <w:rPr>
                <w:rFonts w:cs="Arial"/>
                <w:sz w:val="24"/>
                <w:szCs w:val="24"/>
              </w:rPr>
            </w:pPr>
            <w:r w:rsidRPr="00257160">
              <w:rPr>
                <w:rFonts w:cs="Arial"/>
                <w:sz w:val="24"/>
                <w:szCs w:val="24"/>
              </w:rPr>
              <w:t>No specific impact identified</w:t>
            </w:r>
          </w:p>
        </w:tc>
      </w:tr>
    </w:tbl>
    <w:p w14:paraId="76488DD5" w14:textId="77777777" w:rsidR="000D3FF8" w:rsidRDefault="000D3FF8" w:rsidP="000D3FF8">
      <w:pPr>
        <w:rPr>
          <w:rFonts w:cs="Arial"/>
          <w:sz w:val="24"/>
          <w:szCs w:val="24"/>
        </w:rPr>
      </w:pPr>
    </w:p>
    <w:p w14:paraId="58761931" w14:textId="77777777" w:rsidR="000D3FF8" w:rsidRDefault="000D3FF8" w:rsidP="000D3FF8">
      <w:pPr>
        <w:rPr>
          <w:rFonts w:cs="Arial"/>
          <w:sz w:val="24"/>
          <w:szCs w:val="24"/>
        </w:rPr>
      </w:pPr>
    </w:p>
    <w:tbl>
      <w:tblPr>
        <w:tblStyle w:val="TableGrid"/>
        <w:tblW w:w="0" w:type="auto"/>
        <w:tblLook w:val="04A0" w:firstRow="1" w:lastRow="0" w:firstColumn="1" w:lastColumn="0" w:noHBand="0" w:noVBand="1"/>
      </w:tblPr>
      <w:tblGrid>
        <w:gridCol w:w="2263"/>
        <w:gridCol w:w="7221"/>
      </w:tblGrid>
      <w:tr w:rsidR="000D3FF8" w:rsidRPr="002655FF" w14:paraId="3DF8475A" w14:textId="77777777" w:rsidTr="5404AB5C">
        <w:tc>
          <w:tcPr>
            <w:tcW w:w="9484" w:type="dxa"/>
            <w:gridSpan w:val="2"/>
          </w:tcPr>
          <w:p w14:paraId="45B14D88" w14:textId="77777777" w:rsidR="000D3FF8" w:rsidRPr="002655FF" w:rsidRDefault="000D3FF8" w:rsidP="00785347">
            <w:pPr>
              <w:rPr>
                <w:rFonts w:cs="Arial"/>
                <w:b/>
                <w:sz w:val="22"/>
                <w:szCs w:val="24"/>
              </w:rPr>
            </w:pPr>
            <w:r w:rsidRPr="002655FF">
              <w:rPr>
                <w:rFonts w:cs="Arial"/>
                <w:b/>
                <w:sz w:val="22"/>
                <w:szCs w:val="24"/>
              </w:rPr>
              <w:t xml:space="preserve">Section 8. Geographic impact – </w:t>
            </w:r>
            <w:r>
              <w:rPr>
                <w:rFonts w:cs="Arial"/>
                <w:b/>
                <w:sz w:val="22"/>
                <w:szCs w:val="24"/>
              </w:rPr>
              <w:t>Please detail where the impact will be (please tick all that apply)</w:t>
            </w:r>
          </w:p>
        </w:tc>
      </w:tr>
      <w:tr w:rsidR="000D3FF8" w14:paraId="3E92D63A" w14:textId="77777777" w:rsidTr="5404AB5C">
        <w:tc>
          <w:tcPr>
            <w:tcW w:w="2263" w:type="dxa"/>
          </w:tcPr>
          <w:p w14:paraId="78D62594" w14:textId="77777777" w:rsidR="000D3FF8" w:rsidRPr="002655FF" w:rsidRDefault="000D3FF8" w:rsidP="00785347">
            <w:pPr>
              <w:jc w:val="left"/>
              <w:rPr>
                <w:rFonts w:cs="Arial"/>
                <w:sz w:val="22"/>
                <w:szCs w:val="24"/>
              </w:rPr>
            </w:pPr>
            <w:r w:rsidRPr="002655FF">
              <w:rPr>
                <w:rFonts w:cs="Arial"/>
                <w:sz w:val="22"/>
                <w:szCs w:val="24"/>
              </w:rPr>
              <w:t>North Yorkshire wide</w:t>
            </w:r>
          </w:p>
        </w:tc>
        <w:tc>
          <w:tcPr>
            <w:tcW w:w="7221" w:type="dxa"/>
          </w:tcPr>
          <w:p w14:paraId="4A6C8F75" w14:textId="5057EE59" w:rsidR="000D3FF8" w:rsidRDefault="004B12B1" w:rsidP="004B12B1">
            <w:pPr>
              <w:jc w:val="center"/>
              <w:rPr>
                <w:rFonts w:cs="Arial"/>
                <w:sz w:val="22"/>
                <w:szCs w:val="24"/>
              </w:rPr>
            </w:pPr>
            <w:r>
              <w:rPr>
                <w:rFonts w:cs="Arial"/>
                <w:sz w:val="22"/>
                <w:szCs w:val="24"/>
              </w:rPr>
              <w:t>X</w:t>
            </w:r>
          </w:p>
          <w:p w14:paraId="41C85C89" w14:textId="77777777" w:rsidR="000D3FF8" w:rsidRPr="002655FF" w:rsidRDefault="000D3FF8" w:rsidP="004B12B1">
            <w:pPr>
              <w:jc w:val="center"/>
              <w:rPr>
                <w:rFonts w:cs="Arial"/>
                <w:sz w:val="22"/>
                <w:szCs w:val="24"/>
              </w:rPr>
            </w:pPr>
          </w:p>
        </w:tc>
      </w:tr>
      <w:tr w:rsidR="000D3FF8" w14:paraId="62A8AE7D" w14:textId="77777777" w:rsidTr="5404AB5C">
        <w:tc>
          <w:tcPr>
            <w:tcW w:w="2263" w:type="dxa"/>
          </w:tcPr>
          <w:p w14:paraId="22313C79" w14:textId="66D0A364" w:rsidR="000D3FF8" w:rsidRPr="002655FF" w:rsidRDefault="000D3FF8" w:rsidP="00785347">
            <w:pPr>
              <w:jc w:val="left"/>
              <w:rPr>
                <w:rFonts w:cs="Arial"/>
                <w:sz w:val="22"/>
                <w:szCs w:val="24"/>
              </w:rPr>
            </w:pPr>
            <w:r w:rsidRPr="002655FF">
              <w:rPr>
                <w:rFonts w:cs="Arial"/>
                <w:sz w:val="22"/>
                <w:szCs w:val="24"/>
              </w:rPr>
              <w:t>Craven</w:t>
            </w:r>
          </w:p>
        </w:tc>
        <w:tc>
          <w:tcPr>
            <w:tcW w:w="7221" w:type="dxa"/>
          </w:tcPr>
          <w:p w14:paraId="55E9B9C9" w14:textId="585FAE69" w:rsidR="000D3FF8" w:rsidRDefault="004B12B1" w:rsidP="004B12B1">
            <w:pPr>
              <w:jc w:val="center"/>
              <w:rPr>
                <w:rFonts w:cs="Arial"/>
                <w:sz w:val="22"/>
                <w:szCs w:val="24"/>
              </w:rPr>
            </w:pPr>
            <w:r>
              <w:rPr>
                <w:rFonts w:cs="Arial"/>
                <w:sz w:val="22"/>
                <w:szCs w:val="24"/>
              </w:rPr>
              <w:t>X</w:t>
            </w:r>
          </w:p>
          <w:p w14:paraId="028926F8" w14:textId="77777777" w:rsidR="000D3FF8" w:rsidRPr="002655FF" w:rsidRDefault="000D3FF8" w:rsidP="004B12B1">
            <w:pPr>
              <w:jc w:val="center"/>
              <w:rPr>
                <w:rFonts w:cs="Arial"/>
                <w:sz w:val="22"/>
                <w:szCs w:val="24"/>
              </w:rPr>
            </w:pPr>
          </w:p>
        </w:tc>
      </w:tr>
      <w:tr w:rsidR="000D3FF8" w14:paraId="3544CAAA" w14:textId="77777777" w:rsidTr="5404AB5C">
        <w:tc>
          <w:tcPr>
            <w:tcW w:w="2263" w:type="dxa"/>
          </w:tcPr>
          <w:p w14:paraId="7C3AECAB" w14:textId="16F05A5F" w:rsidR="000D3FF8" w:rsidRPr="002655FF" w:rsidRDefault="000D3FF8" w:rsidP="00785347">
            <w:pPr>
              <w:jc w:val="left"/>
              <w:rPr>
                <w:rFonts w:cs="Arial"/>
                <w:sz w:val="22"/>
                <w:szCs w:val="24"/>
              </w:rPr>
            </w:pPr>
            <w:r w:rsidRPr="002655FF">
              <w:rPr>
                <w:rFonts w:cs="Arial"/>
                <w:sz w:val="22"/>
                <w:szCs w:val="24"/>
              </w:rPr>
              <w:t>Hambleton</w:t>
            </w:r>
          </w:p>
        </w:tc>
        <w:tc>
          <w:tcPr>
            <w:tcW w:w="7221" w:type="dxa"/>
          </w:tcPr>
          <w:p w14:paraId="7B96453E" w14:textId="69B2E96E" w:rsidR="000D3FF8" w:rsidRDefault="004B12B1" w:rsidP="004B12B1">
            <w:pPr>
              <w:jc w:val="center"/>
              <w:rPr>
                <w:rFonts w:cs="Arial"/>
                <w:sz w:val="22"/>
                <w:szCs w:val="24"/>
              </w:rPr>
            </w:pPr>
            <w:r>
              <w:rPr>
                <w:rFonts w:cs="Arial"/>
                <w:sz w:val="22"/>
                <w:szCs w:val="24"/>
              </w:rPr>
              <w:t>X</w:t>
            </w:r>
          </w:p>
          <w:p w14:paraId="4EEB55BB" w14:textId="77777777" w:rsidR="000D3FF8" w:rsidRPr="002655FF" w:rsidRDefault="000D3FF8" w:rsidP="004B12B1">
            <w:pPr>
              <w:jc w:val="center"/>
              <w:rPr>
                <w:rFonts w:cs="Arial"/>
                <w:sz w:val="22"/>
                <w:szCs w:val="24"/>
              </w:rPr>
            </w:pPr>
          </w:p>
        </w:tc>
      </w:tr>
      <w:tr w:rsidR="000D3FF8" w14:paraId="3DB4670E" w14:textId="77777777" w:rsidTr="5404AB5C">
        <w:tc>
          <w:tcPr>
            <w:tcW w:w="2263" w:type="dxa"/>
          </w:tcPr>
          <w:p w14:paraId="2B1FAC88" w14:textId="13F012AA" w:rsidR="000D3FF8" w:rsidRPr="002655FF" w:rsidRDefault="000D3FF8" w:rsidP="00785347">
            <w:pPr>
              <w:jc w:val="left"/>
              <w:rPr>
                <w:rFonts w:cs="Arial"/>
                <w:sz w:val="22"/>
                <w:szCs w:val="24"/>
              </w:rPr>
            </w:pPr>
            <w:r w:rsidRPr="002655FF">
              <w:rPr>
                <w:rFonts w:cs="Arial"/>
                <w:sz w:val="22"/>
                <w:szCs w:val="24"/>
              </w:rPr>
              <w:t>Harrogate</w:t>
            </w:r>
          </w:p>
        </w:tc>
        <w:tc>
          <w:tcPr>
            <w:tcW w:w="7221" w:type="dxa"/>
          </w:tcPr>
          <w:p w14:paraId="792AAFE6" w14:textId="0FB20166" w:rsidR="000D3FF8" w:rsidRDefault="004B12B1" w:rsidP="004B12B1">
            <w:pPr>
              <w:jc w:val="center"/>
              <w:rPr>
                <w:rFonts w:cs="Arial"/>
                <w:sz w:val="22"/>
                <w:szCs w:val="24"/>
              </w:rPr>
            </w:pPr>
            <w:r>
              <w:rPr>
                <w:rFonts w:cs="Arial"/>
                <w:sz w:val="22"/>
                <w:szCs w:val="24"/>
              </w:rPr>
              <w:t>X</w:t>
            </w:r>
          </w:p>
          <w:p w14:paraId="75AB0A3B" w14:textId="77777777" w:rsidR="000D3FF8" w:rsidRPr="002655FF" w:rsidRDefault="000D3FF8" w:rsidP="004B12B1">
            <w:pPr>
              <w:jc w:val="center"/>
              <w:rPr>
                <w:rFonts w:cs="Arial"/>
                <w:sz w:val="22"/>
                <w:szCs w:val="24"/>
              </w:rPr>
            </w:pPr>
          </w:p>
        </w:tc>
      </w:tr>
      <w:tr w:rsidR="000D3FF8" w14:paraId="2B6CAB64" w14:textId="77777777" w:rsidTr="5404AB5C">
        <w:tc>
          <w:tcPr>
            <w:tcW w:w="2263" w:type="dxa"/>
          </w:tcPr>
          <w:p w14:paraId="79C976C3" w14:textId="77777777" w:rsidR="000D3FF8" w:rsidRDefault="000D3FF8" w:rsidP="00785347">
            <w:pPr>
              <w:jc w:val="left"/>
              <w:rPr>
                <w:rFonts w:cs="Arial"/>
                <w:sz w:val="22"/>
                <w:szCs w:val="24"/>
              </w:rPr>
            </w:pPr>
            <w:r w:rsidRPr="002655FF">
              <w:rPr>
                <w:rFonts w:cs="Arial"/>
                <w:sz w:val="22"/>
                <w:szCs w:val="24"/>
              </w:rPr>
              <w:t>Richmondshire</w:t>
            </w:r>
          </w:p>
          <w:p w14:paraId="4CE25409" w14:textId="6D9CCC19" w:rsidR="00EC02D1" w:rsidRPr="002655FF" w:rsidRDefault="00EC02D1" w:rsidP="00785347">
            <w:pPr>
              <w:jc w:val="left"/>
              <w:rPr>
                <w:rFonts w:cs="Arial"/>
                <w:sz w:val="22"/>
                <w:szCs w:val="24"/>
              </w:rPr>
            </w:pPr>
          </w:p>
        </w:tc>
        <w:tc>
          <w:tcPr>
            <w:tcW w:w="7221" w:type="dxa"/>
          </w:tcPr>
          <w:p w14:paraId="21BEAFD8" w14:textId="3AEC50C4" w:rsidR="000D3FF8" w:rsidRPr="002655FF" w:rsidRDefault="004B12B1" w:rsidP="004B12B1">
            <w:pPr>
              <w:jc w:val="center"/>
              <w:rPr>
                <w:rFonts w:cs="Arial"/>
                <w:sz w:val="22"/>
                <w:szCs w:val="24"/>
              </w:rPr>
            </w:pPr>
            <w:r>
              <w:rPr>
                <w:rFonts w:cs="Arial"/>
                <w:sz w:val="22"/>
                <w:szCs w:val="24"/>
              </w:rPr>
              <w:t>X</w:t>
            </w:r>
          </w:p>
        </w:tc>
      </w:tr>
      <w:tr w:rsidR="000D3FF8" w14:paraId="4BACC714" w14:textId="77777777" w:rsidTr="5404AB5C">
        <w:tc>
          <w:tcPr>
            <w:tcW w:w="2263" w:type="dxa"/>
          </w:tcPr>
          <w:p w14:paraId="02F7DE78" w14:textId="3C282A22" w:rsidR="000D3FF8" w:rsidRPr="002655FF" w:rsidRDefault="000D3FF8" w:rsidP="00785347">
            <w:pPr>
              <w:jc w:val="left"/>
              <w:rPr>
                <w:rFonts w:cs="Arial"/>
                <w:sz w:val="22"/>
                <w:szCs w:val="24"/>
              </w:rPr>
            </w:pPr>
            <w:r w:rsidRPr="002655FF">
              <w:rPr>
                <w:rFonts w:cs="Arial"/>
                <w:sz w:val="22"/>
                <w:szCs w:val="24"/>
              </w:rPr>
              <w:t>Ryedale</w:t>
            </w:r>
          </w:p>
        </w:tc>
        <w:tc>
          <w:tcPr>
            <w:tcW w:w="7221" w:type="dxa"/>
          </w:tcPr>
          <w:p w14:paraId="7A1E4B7A" w14:textId="16E33736" w:rsidR="000D3FF8" w:rsidRDefault="004B12B1" w:rsidP="004B12B1">
            <w:pPr>
              <w:jc w:val="center"/>
              <w:rPr>
                <w:rFonts w:cs="Arial"/>
                <w:sz w:val="22"/>
                <w:szCs w:val="24"/>
              </w:rPr>
            </w:pPr>
            <w:r>
              <w:rPr>
                <w:rFonts w:cs="Arial"/>
                <w:sz w:val="22"/>
                <w:szCs w:val="24"/>
              </w:rPr>
              <w:t>X</w:t>
            </w:r>
          </w:p>
          <w:p w14:paraId="774275C4" w14:textId="77777777" w:rsidR="000D3FF8" w:rsidRPr="002655FF" w:rsidRDefault="000D3FF8" w:rsidP="004B12B1">
            <w:pPr>
              <w:jc w:val="center"/>
              <w:rPr>
                <w:rFonts w:cs="Arial"/>
                <w:sz w:val="22"/>
                <w:szCs w:val="24"/>
              </w:rPr>
            </w:pPr>
          </w:p>
        </w:tc>
      </w:tr>
      <w:tr w:rsidR="000D3FF8" w14:paraId="3AB15116" w14:textId="77777777" w:rsidTr="5404AB5C">
        <w:tc>
          <w:tcPr>
            <w:tcW w:w="2263" w:type="dxa"/>
          </w:tcPr>
          <w:p w14:paraId="3E5E333E" w14:textId="01A693AF" w:rsidR="000D3FF8" w:rsidRPr="002655FF" w:rsidRDefault="000D3FF8" w:rsidP="00785347">
            <w:pPr>
              <w:jc w:val="left"/>
              <w:rPr>
                <w:rFonts w:cs="Arial"/>
                <w:sz w:val="22"/>
                <w:szCs w:val="24"/>
              </w:rPr>
            </w:pPr>
            <w:r w:rsidRPr="002655FF">
              <w:rPr>
                <w:rFonts w:cs="Arial"/>
                <w:sz w:val="22"/>
                <w:szCs w:val="24"/>
              </w:rPr>
              <w:t>Scarborough</w:t>
            </w:r>
          </w:p>
        </w:tc>
        <w:tc>
          <w:tcPr>
            <w:tcW w:w="7221" w:type="dxa"/>
          </w:tcPr>
          <w:p w14:paraId="3EE0975B" w14:textId="25C9DB73" w:rsidR="000D3FF8" w:rsidRDefault="004B12B1" w:rsidP="004B12B1">
            <w:pPr>
              <w:jc w:val="center"/>
              <w:rPr>
                <w:rFonts w:cs="Arial"/>
                <w:sz w:val="22"/>
                <w:szCs w:val="24"/>
              </w:rPr>
            </w:pPr>
            <w:r>
              <w:rPr>
                <w:rFonts w:cs="Arial"/>
                <w:sz w:val="22"/>
                <w:szCs w:val="24"/>
              </w:rPr>
              <w:t>X</w:t>
            </w:r>
          </w:p>
          <w:p w14:paraId="491B62FD" w14:textId="77777777" w:rsidR="000D3FF8" w:rsidRPr="002655FF" w:rsidRDefault="000D3FF8" w:rsidP="004B12B1">
            <w:pPr>
              <w:jc w:val="center"/>
              <w:rPr>
                <w:rFonts w:cs="Arial"/>
                <w:sz w:val="22"/>
                <w:szCs w:val="24"/>
              </w:rPr>
            </w:pPr>
          </w:p>
        </w:tc>
      </w:tr>
      <w:tr w:rsidR="000D3FF8" w14:paraId="1FABEB17" w14:textId="77777777" w:rsidTr="5404AB5C">
        <w:tc>
          <w:tcPr>
            <w:tcW w:w="2263" w:type="dxa"/>
          </w:tcPr>
          <w:p w14:paraId="3F809647" w14:textId="0351415D" w:rsidR="000D3FF8" w:rsidRPr="002655FF" w:rsidRDefault="000D3FF8" w:rsidP="00785347">
            <w:pPr>
              <w:jc w:val="left"/>
              <w:rPr>
                <w:rFonts w:cs="Arial"/>
                <w:sz w:val="22"/>
                <w:szCs w:val="24"/>
              </w:rPr>
            </w:pPr>
            <w:r w:rsidRPr="002655FF">
              <w:rPr>
                <w:rFonts w:cs="Arial"/>
                <w:sz w:val="22"/>
                <w:szCs w:val="24"/>
              </w:rPr>
              <w:t>Selby</w:t>
            </w:r>
          </w:p>
        </w:tc>
        <w:tc>
          <w:tcPr>
            <w:tcW w:w="7221" w:type="dxa"/>
          </w:tcPr>
          <w:p w14:paraId="4312011A" w14:textId="4BF49388" w:rsidR="000D3FF8" w:rsidRDefault="004B12B1" w:rsidP="004B12B1">
            <w:pPr>
              <w:jc w:val="center"/>
              <w:rPr>
                <w:rFonts w:cs="Arial"/>
                <w:sz w:val="22"/>
                <w:szCs w:val="24"/>
              </w:rPr>
            </w:pPr>
            <w:r>
              <w:rPr>
                <w:rFonts w:cs="Arial"/>
                <w:sz w:val="22"/>
                <w:szCs w:val="24"/>
              </w:rPr>
              <w:t>X</w:t>
            </w:r>
          </w:p>
          <w:p w14:paraId="24C11E16" w14:textId="77777777" w:rsidR="000D3FF8" w:rsidRPr="002655FF" w:rsidRDefault="000D3FF8" w:rsidP="004B12B1">
            <w:pPr>
              <w:jc w:val="center"/>
              <w:rPr>
                <w:rFonts w:cs="Arial"/>
                <w:sz w:val="22"/>
                <w:szCs w:val="24"/>
              </w:rPr>
            </w:pPr>
          </w:p>
        </w:tc>
      </w:tr>
      <w:tr w:rsidR="000D3FF8" w14:paraId="775E55E4" w14:textId="77777777" w:rsidTr="5404AB5C">
        <w:tc>
          <w:tcPr>
            <w:tcW w:w="9484" w:type="dxa"/>
            <w:gridSpan w:val="2"/>
          </w:tcPr>
          <w:p w14:paraId="21669491" w14:textId="49FC8796" w:rsidR="000D3FF8" w:rsidRPr="008E6FA3" w:rsidRDefault="000D3FF8" w:rsidP="00785347">
            <w:pPr>
              <w:jc w:val="left"/>
              <w:rPr>
                <w:rFonts w:cs="Arial"/>
                <w:b/>
                <w:sz w:val="22"/>
                <w:szCs w:val="24"/>
              </w:rPr>
            </w:pPr>
            <w:r w:rsidRPr="008E6FA3">
              <w:rPr>
                <w:rFonts w:cs="Arial"/>
                <w:b/>
                <w:sz w:val="22"/>
                <w:szCs w:val="24"/>
              </w:rPr>
              <w:t xml:space="preserve">If you have ticked </w:t>
            </w:r>
            <w:r>
              <w:rPr>
                <w:rFonts w:cs="Arial"/>
                <w:b/>
                <w:sz w:val="22"/>
                <w:szCs w:val="24"/>
              </w:rPr>
              <w:t>one or more</w:t>
            </w:r>
            <w:r w:rsidRPr="008E6FA3">
              <w:rPr>
                <w:rFonts w:cs="Arial"/>
                <w:b/>
                <w:sz w:val="22"/>
                <w:szCs w:val="24"/>
              </w:rPr>
              <w:t xml:space="preserve"> </w:t>
            </w:r>
            <w:r w:rsidR="00E361FA">
              <w:rPr>
                <w:rFonts w:cs="Arial"/>
                <w:b/>
                <w:sz w:val="22"/>
                <w:szCs w:val="24"/>
              </w:rPr>
              <w:t>areas</w:t>
            </w:r>
            <w:r>
              <w:rPr>
                <w:rFonts w:cs="Arial"/>
                <w:b/>
                <w:sz w:val="22"/>
                <w:szCs w:val="24"/>
              </w:rPr>
              <w:t xml:space="preserve">, will </w:t>
            </w:r>
            <w:r w:rsidRPr="008E6FA3">
              <w:rPr>
                <w:rFonts w:cs="Arial"/>
                <w:b/>
                <w:sz w:val="22"/>
                <w:szCs w:val="24"/>
              </w:rPr>
              <w:t>specific town</w:t>
            </w:r>
            <w:r>
              <w:rPr>
                <w:rFonts w:cs="Arial"/>
                <w:b/>
                <w:sz w:val="22"/>
                <w:szCs w:val="24"/>
              </w:rPr>
              <w:t>(s)</w:t>
            </w:r>
            <w:r w:rsidRPr="008E6FA3">
              <w:rPr>
                <w:rFonts w:cs="Arial"/>
                <w:b/>
                <w:sz w:val="22"/>
                <w:szCs w:val="24"/>
              </w:rPr>
              <w:t>/village</w:t>
            </w:r>
            <w:r>
              <w:rPr>
                <w:rFonts w:cs="Arial"/>
                <w:b/>
                <w:sz w:val="22"/>
                <w:szCs w:val="24"/>
              </w:rPr>
              <w:t>(s)</w:t>
            </w:r>
            <w:r w:rsidRPr="008E6FA3">
              <w:rPr>
                <w:rFonts w:cs="Arial"/>
                <w:b/>
                <w:sz w:val="22"/>
                <w:szCs w:val="24"/>
              </w:rPr>
              <w:t xml:space="preserve"> be particularly impacted? If </w:t>
            </w:r>
            <w:r>
              <w:rPr>
                <w:rFonts w:cs="Arial"/>
                <w:b/>
                <w:sz w:val="22"/>
                <w:szCs w:val="24"/>
              </w:rPr>
              <w:t>so, please specify below.</w:t>
            </w:r>
          </w:p>
        </w:tc>
      </w:tr>
      <w:tr w:rsidR="000D3FF8" w14:paraId="5E9FCF4D" w14:textId="77777777" w:rsidTr="5404AB5C">
        <w:tc>
          <w:tcPr>
            <w:tcW w:w="9484" w:type="dxa"/>
            <w:gridSpan w:val="2"/>
          </w:tcPr>
          <w:p w14:paraId="42C3864F" w14:textId="45310C35" w:rsidR="000D3FF8" w:rsidRPr="00311A00" w:rsidRDefault="6F4EB55B" w:rsidP="5404AB5C">
            <w:pPr>
              <w:jc w:val="left"/>
              <w:rPr>
                <w:rFonts w:cs="Arial"/>
                <w:sz w:val="22"/>
                <w:szCs w:val="22"/>
              </w:rPr>
            </w:pPr>
            <w:r w:rsidRPr="5404AB5C">
              <w:rPr>
                <w:rFonts w:cs="Arial"/>
                <w:sz w:val="22"/>
                <w:szCs w:val="22"/>
              </w:rPr>
              <w:t>Part of the purpose of Parking Principles</w:t>
            </w:r>
            <w:r w:rsidR="5CF89D52" w:rsidRPr="5404AB5C">
              <w:rPr>
                <w:rFonts w:cs="Arial"/>
                <w:sz w:val="22"/>
                <w:szCs w:val="22"/>
              </w:rPr>
              <w:t xml:space="preserve"> is to re-balance those areas where tariffs have been fractured because of the former </w:t>
            </w:r>
            <w:r w:rsidR="1AFB7A66" w:rsidRPr="5404AB5C">
              <w:rPr>
                <w:rFonts w:cs="Arial"/>
                <w:sz w:val="22"/>
                <w:szCs w:val="22"/>
              </w:rPr>
              <w:t>two-tier</w:t>
            </w:r>
            <w:r w:rsidR="5CF89D52" w:rsidRPr="5404AB5C">
              <w:rPr>
                <w:rFonts w:cs="Arial"/>
                <w:sz w:val="22"/>
                <w:szCs w:val="22"/>
              </w:rPr>
              <w:t xml:space="preserve"> </w:t>
            </w:r>
            <w:r w:rsidR="5DFD4374" w:rsidRPr="5404AB5C">
              <w:rPr>
                <w:rFonts w:cs="Arial"/>
                <w:sz w:val="22"/>
                <w:szCs w:val="22"/>
              </w:rPr>
              <w:t>local government structure</w:t>
            </w:r>
            <w:r w:rsidR="09CA0D46" w:rsidRPr="5404AB5C">
              <w:rPr>
                <w:rFonts w:cs="Arial"/>
                <w:sz w:val="22"/>
                <w:szCs w:val="22"/>
              </w:rPr>
              <w:t>.  The increase and decrease of tariffs as part of this process is making the charges faire</w:t>
            </w:r>
            <w:r w:rsidR="1AFB7A66" w:rsidRPr="5404AB5C">
              <w:rPr>
                <w:rFonts w:cs="Arial"/>
                <w:sz w:val="22"/>
                <w:szCs w:val="22"/>
              </w:rPr>
              <w:t>r and more equitable to all areas.</w:t>
            </w:r>
          </w:p>
          <w:p w14:paraId="62046B93" w14:textId="77777777" w:rsidR="000D3FF8" w:rsidRPr="008E6FA3" w:rsidRDefault="000D3FF8" w:rsidP="00785347">
            <w:pPr>
              <w:jc w:val="left"/>
              <w:rPr>
                <w:rFonts w:cs="Arial"/>
                <w:b/>
                <w:sz w:val="22"/>
                <w:szCs w:val="24"/>
              </w:rPr>
            </w:pPr>
          </w:p>
        </w:tc>
      </w:tr>
    </w:tbl>
    <w:p w14:paraId="33E0A234" w14:textId="77777777" w:rsidR="000D3FF8" w:rsidRDefault="000D3FF8" w:rsidP="000D3FF8">
      <w:pPr>
        <w:jc w:val="left"/>
        <w:rPr>
          <w:rFonts w:cs="Arial"/>
          <w:sz w:val="24"/>
          <w:szCs w:val="24"/>
        </w:rPr>
      </w:pPr>
    </w:p>
    <w:p w14:paraId="40011725" w14:textId="77777777" w:rsidR="00105F7F" w:rsidRDefault="00105F7F" w:rsidP="000D3FF8">
      <w:pPr>
        <w:jc w:val="left"/>
        <w:rPr>
          <w:rFonts w:cs="Arial"/>
          <w:sz w:val="24"/>
          <w:szCs w:val="24"/>
        </w:rPr>
      </w:pPr>
    </w:p>
    <w:p w14:paraId="6377DD61" w14:textId="77777777" w:rsidR="00105F7F" w:rsidRDefault="00105F7F" w:rsidP="000D3FF8">
      <w:pPr>
        <w:jc w:val="left"/>
        <w:rPr>
          <w:rFonts w:cs="Arial"/>
          <w:sz w:val="24"/>
          <w:szCs w:val="24"/>
        </w:rPr>
      </w:pPr>
    </w:p>
    <w:p w14:paraId="00927A94" w14:textId="77777777" w:rsidR="00105F7F" w:rsidRDefault="00105F7F" w:rsidP="000D3FF8">
      <w:pPr>
        <w:jc w:val="left"/>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2CA5EE58" w14:textId="77777777" w:rsidTr="5404AB5C">
        <w:tc>
          <w:tcPr>
            <w:tcW w:w="9710" w:type="dxa"/>
          </w:tcPr>
          <w:p w14:paraId="4BBB6794" w14:textId="77777777" w:rsidR="000D3FF8" w:rsidRPr="00147560" w:rsidRDefault="000D3FF8" w:rsidP="00785347">
            <w:pPr>
              <w:jc w:val="left"/>
              <w:rPr>
                <w:rFonts w:cs="Arial"/>
                <w:b/>
                <w:sz w:val="22"/>
                <w:szCs w:val="22"/>
              </w:rPr>
            </w:pPr>
            <w:r>
              <w:rPr>
                <w:rFonts w:cs="Arial"/>
                <w:b/>
                <w:sz w:val="22"/>
                <w:szCs w:val="22"/>
              </w:rPr>
              <w:t>Section 9</w:t>
            </w:r>
            <w:r w:rsidRPr="00147560">
              <w:rPr>
                <w:rFonts w:cs="Arial"/>
                <w:b/>
                <w:sz w:val="22"/>
                <w:szCs w:val="22"/>
              </w:rPr>
              <w:t xml:space="preserve">. Will the proposal affect anyone more because of a combination of protected characteristics? </w:t>
            </w:r>
            <w:r w:rsidRPr="00147560">
              <w:rPr>
                <w:rFonts w:cs="Arial"/>
                <w:sz w:val="22"/>
                <w:szCs w:val="22"/>
              </w:rPr>
              <w:t xml:space="preserve">(e.g. older women or young gay men) </w:t>
            </w:r>
            <w:r w:rsidRPr="00147560">
              <w:rPr>
                <w:rFonts w:cs="Arial"/>
                <w:b/>
                <w:sz w:val="22"/>
                <w:szCs w:val="22"/>
              </w:rPr>
              <w:t>State what you think the effect may be and why, providing evidence from engagement, consultation and/or service user data or demographic information etc.</w:t>
            </w:r>
          </w:p>
          <w:p w14:paraId="6F816591" w14:textId="77777777" w:rsidR="000D3FF8" w:rsidRPr="00147560" w:rsidRDefault="000D3FF8" w:rsidP="00785347">
            <w:pPr>
              <w:rPr>
                <w:rFonts w:cs="Arial"/>
                <w:b/>
                <w:sz w:val="22"/>
                <w:szCs w:val="22"/>
              </w:rPr>
            </w:pPr>
          </w:p>
          <w:p w14:paraId="00E357A4" w14:textId="08A6F1C6" w:rsidR="000D3FF8" w:rsidRPr="00031917" w:rsidRDefault="411F5B94" w:rsidP="5404AB5C">
            <w:pPr>
              <w:rPr>
                <w:rFonts w:cs="Arial"/>
                <w:sz w:val="22"/>
                <w:szCs w:val="22"/>
              </w:rPr>
            </w:pPr>
            <w:r w:rsidRPr="5404AB5C">
              <w:rPr>
                <w:rFonts w:cs="Arial"/>
                <w:sz w:val="22"/>
                <w:szCs w:val="22"/>
              </w:rPr>
              <w:t>The propos</w:t>
            </w:r>
            <w:r w:rsidR="6475FFC2" w:rsidRPr="5404AB5C">
              <w:rPr>
                <w:rFonts w:cs="Arial"/>
                <w:sz w:val="22"/>
                <w:szCs w:val="22"/>
              </w:rPr>
              <w:t>ed charges do not impact specifically on any of the groups</w:t>
            </w:r>
            <w:r w:rsidR="273CD99B" w:rsidRPr="5404AB5C">
              <w:rPr>
                <w:rFonts w:cs="Arial"/>
                <w:sz w:val="22"/>
                <w:szCs w:val="22"/>
              </w:rPr>
              <w:t xml:space="preserve"> with protected chara</w:t>
            </w:r>
            <w:r w:rsidR="6395C8F6" w:rsidRPr="5404AB5C">
              <w:rPr>
                <w:rFonts w:cs="Arial"/>
                <w:sz w:val="22"/>
                <w:szCs w:val="22"/>
              </w:rPr>
              <w:t>cte</w:t>
            </w:r>
            <w:r w:rsidR="273CD99B" w:rsidRPr="5404AB5C">
              <w:rPr>
                <w:rFonts w:cs="Arial"/>
                <w:sz w:val="22"/>
                <w:szCs w:val="22"/>
              </w:rPr>
              <w:t>ristics</w:t>
            </w:r>
            <w:r w:rsidR="452770EA" w:rsidRPr="5404AB5C">
              <w:rPr>
                <w:rFonts w:cs="Arial"/>
                <w:sz w:val="22"/>
                <w:szCs w:val="22"/>
              </w:rPr>
              <w:t>.</w:t>
            </w:r>
          </w:p>
        </w:tc>
      </w:tr>
    </w:tbl>
    <w:p w14:paraId="74B56F8C" w14:textId="77777777" w:rsidR="000D3FF8" w:rsidRDefault="000D3FF8" w:rsidP="000D3FF8">
      <w:pPr>
        <w:rPr>
          <w:rFonts w:cs="Arial"/>
          <w:sz w:val="24"/>
          <w:szCs w:val="24"/>
        </w:rPr>
      </w:pPr>
    </w:p>
    <w:p w14:paraId="6F85416F" w14:textId="77777777" w:rsidR="000D3FF8" w:rsidRDefault="000D3FF8" w:rsidP="000D3FF8">
      <w:pPr>
        <w:rPr>
          <w:rFonts w:cs="Arial"/>
          <w:sz w:val="24"/>
          <w:szCs w:val="24"/>
        </w:rPr>
      </w:pPr>
    </w:p>
    <w:p w14:paraId="65B25DB7" w14:textId="77777777" w:rsidR="00DB3C11" w:rsidRDefault="00DB3C11"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gridCol w:w="987"/>
      </w:tblGrid>
      <w:tr w:rsidR="000D3FF8" w:rsidRPr="00147560" w14:paraId="79A5F673" w14:textId="77777777" w:rsidTr="00785347">
        <w:tc>
          <w:tcPr>
            <w:tcW w:w="8723" w:type="dxa"/>
          </w:tcPr>
          <w:p w14:paraId="662C3363" w14:textId="77777777" w:rsidR="000D3FF8" w:rsidRPr="00147560" w:rsidRDefault="000D3FF8" w:rsidP="00785347">
            <w:pPr>
              <w:jc w:val="left"/>
              <w:rPr>
                <w:rFonts w:cs="Arial"/>
                <w:b/>
                <w:sz w:val="22"/>
                <w:szCs w:val="22"/>
              </w:rPr>
            </w:pPr>
            <w:r>
              <w:rPr>
                <w:rFonts w:cs="Arial"/>
                <w:b/>
                <w:sz w:val="22"/>
                <w:szCs w:val="22"/>
              </w:rPr>
              <w:lastRenderedPageBreak/>
              <w:t>Section 10</w:t>
            </w:r>
            <w:r w:rsidRPr="00147560">
              <w:rPr>
                <w:rFonts w:cs="Arial"/>
                <w:b/>
                <w:sz w:val="22"/>
                <w:szCs w:val="22"/>
              </w:rPr>
              <w:t xml:space="preserve">. Next steps to address the anticipated impact. Select one of the following options and explain why this has been chosen. </w:t>
            </w:r>
            <w:r w:rsidRPr="00147560">
              <w:rPr>
                <w:rFonts w:cs="Arial"/>
                <w:sz w:val="22"/>
                <w:szCs w:val="22"/>
              </w:rPr>
              <w:t>(</w:t>
            </w:r>
            <w:r w:rsidRPr="00147560">
              <w:rPr>
                <w:rFonts w:cs="Arial"/>
                <w:b/>
                <w:sz w:val="22"/>
                <w:szCs w:val="22"/>
              </w:rPr>
              <w:t>Remember:</w:t>
            </w:r>
            <w:r w:rsidRPr="00147560">
              <w:rPr>
                <w:rFonts w:cs="Arial"/>
                <w:sz w:val="22"/>
                <w:szCs w:val="22"/>
              </w:rPr>
              <w:t xml:space="preserve"> we have an anticipatory duty to make reasonable adjustments so that disabled people can access services and work for us)</w:t>
            </w:r>
          </w:p>
        </w:tc>
        <w:tc>
          <w:tcPr>
            <w:tcW w:w="987" w:type="dxa"/>
          </w:tcPr>
          <w:p w14:paraId="48BC44BE" w14:textId="77777777" w:rsidR="000D3FF8" w:rsidRPr="00147560" w:rsidRDefault="000D3FF8" w:rsidP="00785347">
            <w:pPr>
              <w:jc w:val="left"/>
              <w:rPr>
                <w:rFonts w:cs="Arial"/>
                <w:b/>
                <w:sz w:val="22"/>
                <w:szCs w:val="22"/>
              </w:rPr>
            </w:pPr>
            <w:r w:rsidRPr="00147560">
              <w:rPr>
                <w:rFonts w:cs="Arial"/>
                <w:b/>
                <w:sz w:val="22"/>
                <w:szCs w:val="22"/>
              </w:rPr>
              <w:t>Tick option chosen</w:t>
            </w:r>
          </w:p>
        </w:tc>
      </w:tr>
      <w:tr w:rsidR="000D3FF8" w:rsidRPr="00147560" w14:paraId="1DA94975" w14:textId="77777777" w:rsidTr="00785347">
        <w:tc>
          <w:tcPr>
            <w:tcW w:w="8723" w:type="dxa"/>
          </w:tcPr>
          <w:p w14:paraId="6EEC9A47" w14:textId="3B457660" w:rsidR="000D3FF8" w:rsidRPr="00147560" w:rsidRDefault="000D3FF8" w:rsidP="000D3FF8">
            <w:pPr>
              <w:numPr>
                <w:ilvl w:val="0"/>
                <w:numId w:val="3"/>
              </w:numPr>
              <w:ind w:left="426" w:hanging="426"/>
              <w:jc w:val="left"/>
              <w:rPr>
                <w:rFonts w:cs="Arial"/>
                <w:b/>
                <w:sz w:val="22"/>
                <w:szCs w:val="22"/>
              </w:rPr>
            </w:pPr>
            <w:r w:rsidRPr="00147560">
              <w:rPr>
                <w:rFonts w:cs="Arial"/>
                <w:b/>
                <w:sz w:val="22"/>
                <w:szCs w:val="22"/>
              </w:rPr>
              <w:t>No adverse impact - no major change needed to the proposal.</w:t>
            </w:r>
            <w:r w:rsidRPr="00147560">
              <w:rPr>
                <w:rFonts w:cs="Arial"/>
                <w:sz w:val="22"/>
                <w:szCs w:val="22"/>
              </w:rPr>
              <w:t xml:space="preserve"> </w:t>
            </w:r>
          </w:p>
        </w:tc>
        <w:tc>
          <w:tcPr>
            <w:tcW w:w="987" w:type="dxa"/>
          </w:tcPr>
          <w:p w14:paraId="05E7836B" w14:textId="67D67924" w:rsidR="000D3FF8" w:rsidRPr="00147560" w:rsidRDefault="00981CA8" w:rsidP="00981CA8">
            <w:pPr>
              <w:jc w:val="center"/>
              <w:rPr>
                <w:rFonts w:cs="Arial"/>
                <w:b/>
                <w:sz w:val="22"/>
                <w:szCs w:val="22"/>
              </w:rPr>
            </w:pPr>
            <w:r>
              <w:rPr>
                <w:rFonts w:cs="Arial"/>
                <w:b/>
                <w:sz w:val="22"/>
                <w:szCs w:val="22"/>
              </w:rPr>
              <w:t>X</w:t>
            </w:r>
          </w:p>
        </w:tc>
      </w:tr>
      <w:tr w:rsidR="000D3FF8" w:rsidRPr="00147560" w14:paraId="5E9B0993" w14:textId="77777777" w:rsidTr="00785347">
        <w:tc>
          <w:tcPr>
            <w:tcW w:w="8723" w:type="dxa"/>
          </w:tcPr>
          <w:p w14:paraId="0273E014" w14:textId="72DB2760" w:rsidR="000D3FF8" w:rsidRPr="00147560" w:rsidRDefault="000D3FF8" w:rsidP="000D3FF8">
            <w:pPr>
              <w:numPr>
                <w:ilvl w:val="0"/>
                <w:numId w:val="3"/>
              </w:numPr>
              <w:ind w:left="426" w:hanging="426"/>
              <w:jc w:val="left"/>
              <w:rPr>
                <w:rFonts w:cs="Arial"/>
                <w:sz w:val="22"/>
                <w:szCs w:val="22"/>
              </w:rPr>
            </w:pPr>
            <w:r w:rsidRPr="00147560">
              <w:rPr>
                <w:rFonts w:cs="Arial"/>
                <w:b/>
                <w:sz w:val="22"/>
                <w:szCs w:val="22"/>
              </w:rPr>
              <w:t xml:space="preserve">Adverse impact - adjust the proposal - </w:t>
            </w:r>
          </w:p>
        </w:tc>
        <w:tc>
          <w:tcPr>
            <w:tcW w:w="987" w:type="dxa"/>
          </w:tcPr>
          <w:p w14:paraId="32681930" w14:textId="77777777" w:rsidR="00BB75E7" w:rsidRPr="00147560" w:rsidRDefault="00BB75E7" w:rsidP="00981CA8">
            <w:pPr>
              <w:rPr>
                <w:rFonts w:cs="Arial"/>
                <w:b/>
                <w:sz w:val="22"/>
                <w:szCs w:val="22"/>
              </w:rPr>
            </w:pPr>
          </w:p>
        </w:tc>
      </w:tr>
      <w:tr w:rsidR="000D3FF8" w:rsidRPr="00147560" w14:paraId="260F640F" w14:textId="77777777" w:rsidTr="00785347">
        <w:tc>
          <w:tcPr>
            <w:tcW w:w="8723" w:type="dxa"/>
          </w:tcPr>
          <w:p w14:paraId="7CCB33A6" w14:textId="5C827A4B" w:rsidR="000D3FF8" w:rsidRPr="00147560" w:rsidRDefault="000D3FF8" w:rsidP="000D3FF8">
            <w:pPr>
              <w:numPr>
                <w:ilvl w:val="0"/>
                <w:numId w:val="3"/>
              </w:numPr>
              <w:ind w:left="426" w:hanging="426"/>
              <w:jc w:val="left"/>
              <w:rPr>
                <w:rFonts w:cs="Arial"/>
                <w:b/>
                <w:sz w:val="22"/>
                <w:szCs w:val="22"/>
              </w:rPr>
            </w:pPr>
            <w:r w:rsidRPr="00147560">
              <w:rPr>
                <w:rFonts w:cs="Arial"/>
                <w:b/>
                <w:sz w:val="22"/>
                <w:szCs w:val="22"/>
              </w:rPr>
              <w:t xml:space="preserve">Adverse impact - continue the proposal - </w:t>
            </w:r>
          </w:p>
        </w:tc>
        <w:tc>
          <w:tcPr>
            <w:tcW w:w="987" w:type="dxa"/>
          </w:tcPr>
          <w:p w14:paraId="1A89730C" w14:textId="77777777" w:rsidR="000D3FF8" w:rsidRPr="00147560" w:rsidRDefault="000D3FF8" w:rsidP="00BB75E7">
            <w:pPr>
              <w:ind w:left="720"/>
              <w:rPr>
                <w:rFonts w:cs="Arial"/>
                <w:b/>
                <w:sz w:val="22"/>
                <w:szCs w:val="22"/>
              </w:rPr>
            </w:pPr>
          </w:p>
        </w:tc>
      </w:tr>
      <w:tr w:rsidR="000D3FF8" w:rsidRPr="00147560" w14:paraId="7474FCDB" w14:textId="77777777" w:rsidTr="00785347">
        <w:tc>
          <w:tcPr>
            <w:tcW w:w="8723" w:type="dxa"/>
          </w:tcPr>
          <w:p w14:paraId="377E5EFA" w14:textId="149A8928" w:rsidR="000D3FF8" w:rsidRPr="00147560" w:rsidRDefault="000D3FF8" w:rsidP="000D3FF8">
            <w:pPr>
              <w:numPr>
                <w:ilvl w:val="0"/>
                <w:numId w:val="3"/>
              </w:numPr>
              <w:ind w:left="426" w:hanging="426"/>
              <w:jc w:val="left"/>
              <w:rPr>
                <w:rFonts w:cs="Arial"/>
                <w:b/>
                <w:sz w:val="22"/>
                <w:szCs w:val="22"/>
              </w:rPr>
            </w:pPr>
            <w:r w:rsidRPr="00147560">
              <w:rPr>
                <w:rFonts w:cs="Arial"/>
                <w:b/>
                <w:sz w:val="22"/>
                <w:szCs w:val="22"/>
              </w:rPr>
              <w:t>Actual or potential unlawful discrimination - stop and remove the proposal –</w:t>
            </w:r>
            <w:r w:rsidRPr="00147560">
              <w:rPr>
                <w:rFonts w:cs="Arial"/>
                <w:sz w:val="22"/>
                <w:szCs w:val="22"/>
              </w:rPr>
              <w:t>.</w:t>
            </w:r>
          </w:p>
        </w:tc>
        <w:tc>
          <w:tcPr>
            <w:tcW w:w="987" w:type="dxa"/>
          </w:tcPr>
          <w:p w14:paraId="060E7A42" w14:textId="77777777" w:rsidR="000D3FF8" w:rsidRPr="00147560" w:rsidRDefault="000D3FF8" w:rsidP="00785347">
            <w:pPr>
              <w:ind w:left="720"/>
              <w:jc w:val="left"/>
              <w:rPr>
                <w:rFonts w:cs="Arial"/>
                <w:b/>
                <w:sz w:val="22"/>
                <w:szCs w:val="22"/>
              </w:rPr>
            </w:pPr>
          </w:p>
        </w:tc>
      </w:tr>
      <w:tr w:rsidR="000D3FF8" w:rsidRPr="00147560" w14:paraId="64DC7098" w14:textId="77777777" w:rsidTr="00785347">
        <w:tc>
          <w:tcPr>
            <w:tcW w:w="9710" w:type="dxa"/>
            <w:gridSpan w:val="2"/>
          </w:tcPr>
          <w:p w14:paraId="47155751" w14:textId="77777777" w:rsidR="000D3FF8" w:rsidRPr="00147560" w:rsidRDefault="000D3FF8" w:rsidP="00785347">
            <w:pPr>
              <w:jc w:val="left"/>
              <w:rPr>
                <w:rFonts w:cs="Arial"/>
                <w:sz w:val="22"/>
                <w:szCs w:val="22"/>
              </w:rPr>
            </w:pPr>
            <w:r w:rsidRPr="00147560">
              <w:rPr>
                <w:rFonts w:cs="Arial"/>
                <w:b/>
                <w:sz w:val="22"/>
                <w:szCs w:val="22"/>
              </w:rPr>
              <w:t xml:space="preserve">Explanation of why option has been chosen. </w:t>
            </w:r>
            <w:r w:rsidRPr="00147560">
              <w:rPr>
                <w:rFonts w:cs="Arial"/>
                <w:sz w:val="22"/>
                <w:szCs w:val="22"/>
              </w:rPr>
              <w:t xml:space="preserve">(Include any advice given by Legal Services.) </w:t>
            </w:r>
          </w:p>
          <w:p w14:paraId="18C39EB6" w14:textId="77777777" w:rsidR="000D3FF8" w:rsidRDefault="000D3FF8" w:rsidP="00785347">
            <w:pPr>
              <w:jc w:val="left"/>
              <w:rPr>
                <w:rFonts w:cs="Arial"/>
                <w:sz w:val="22"/>
                <w:szCs w:val="22"/>
              </w:rPr>
            </w:pPr>
          </w:p>
          <w:p w14:paraId="02D455FE" w14:textId="1A375FE2" w:rsidR="000D3FF8" w:rsidRPr="00CB0E1E" w:rsidRDefault="00CB0E1E" w:rsidP="00785347">
            <w:pPr>
              <w:jc w:val="left"/>
              <w:rPr>
                <w:rFonts w:cs="Arial"/>
                <w:sz w:val="22"/>
                <w:szCs w:val="22"/>
              </w:rPr>
            </w:pPr>
            <w:r>
              <w:rPr>
                <w:rFonts w:cs="Arial"/>
                <w:sz w:val="22"/>
                <w:szCs w:val="22"/>
              </w:rPr>
              <w:t>These proposals do not impact on any groups or those with protected characteristics.</w:t>
            </w:r>
          </w:p>
          <w:p w14:paraId="5FDE0E6E" w14:textId="77777777" w:rsidR="000D3FF8" w:rsidRPr="00147560" w:rsidRDefault="000D3FF8" w:rsidP="00785347">
            <w:pPr>
              <w:jc w:val="left"/>
              <w:rPr>
                <w:rFonts w:cs="Arial"/>
                <w:b/>
                <w:sz w:val="22"/>
                <w:szCs w:val="22"/>
              </w:rPr>
            </w:pPr>
          </w:p>
        </w:tc>
      </w:tr>
    </w:tbl>
    <w:p w14:paraId="2904402E" w14:textId="77777777" w:rsidR="003A6BAF" w:rsidRDefault="003A6BAF" w:rsidP="000D3FF8">
      <w:pPr>
        <w:rPr>
          <w:rFonts w:cs="Arial"/>
          <w:sz w:val="24"/>
          <w:szCs w:val="24"/>
        </w:rPr>
      </w:pPr>
    </w:p>
    <w:p w14:paraId="7696DEB6" w14:textId="77777777" w:rsidR="003A6BAF" w:rsidRDefault="003A6BAF" w:rsidP="000D3FF8">
      <w:pPr>
        <w:rPr>
          <w:rFonts w:cs="Arial"/>
          <w:sz w:val="24"/>
          <w:szCs w:val="24"/>
        </w:rPr>
      </w:pPr>
    </w:p>
    <w:p w14:paraId="1273433C" w14:textId="77777777" w:rsidR="003A6BAF" w:rsidRDefault="003A6BAF"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403C7308" w14:textId="77777777" w:rsidTr="00785347">
        <w:tc>
          <w:tcPr>
            <w:tcW w:w="9710" w:type="dxa"/>
          </w:tcPr>
          <w:p w14:paraId="4BBE8BA8" w14:textId="77777777" w:rsidR="000D3FF8" w:rsidRPr="00147560" w:rsidRDefault="000D3FF8" w:rsidP="00785347">
            <w:pPr>
              <w:jc w:val="left"/>
              <w:rPr>
                <w:rFonts w:cs="Arial"/>
                <w:sz w:val="22"/>
                <w:szCs w:val="22"/>
              </w:rPr>
            </w:pPr>
            <w:r>
              <w:rPr>
                <w:rFonts w:cs="Arial"/>
                <w:b/>
                <w:sz w:val="22"/>
                <w:szCs w:val="22"/>
              </w:rPr>
              <w:t>Section 11</w:t>
            </w:r>
            <w:r w:rsidRPr="00147560">
              <w:rPr>
                <w:rFonts w:cs="Arial"/>
                <w:b/>
                <w:sz w:val="22"/>
                <w:szCs w:val="22"/>
              </w:rPr>
              <w:t xml:space="preserve">. If the proposal is to be </w:t>
            </w:r>
            <w:proofErr w:type="gramStart"/>
            <w:r w:rsidRPr="00147560">
              <w:rPr>
                <w:rFonts w:cs="Arial"/>
                <w:b/>
                <w:sz w:val="22"/>
                <w:szCs w:val="22"/>
              </w:rPr>
              <w:t>implemented</w:t>
            </w:r>
            <w:proofErr w:type="gramEnd"/>
            <w:r w:rsidRPr="00147560">
              <w:rPr>
                <w:rFonts w:cs="Arial"/>
                <w:b/>
                <w:sz w:val="22"/>
                <w:szCs w:val="22"/>
              </w:rPr>
              <w:t xml:space="preserve"> how will you find out how it is really affecting people? </w:t>
            </w:r>
            <w:r w:rsidRPr="00147560">
              <w:rPr>
                <w:rFonts w:cs="Arial"/>
                <w:sz w:val="22"/>
                <w:szCs w:val="22"/>
              </w:rPr>
              <w:t>(How will you monitor and review the changes?)</w:t>
            </w:r>
          </w:p>
          <w:p w14:paraId="42ED795A" w14:textId="77777777" w:rsidR="000D3FF8" w:rsidRPr="00147560" w:rsidRDefault="000D3FF8" w:rsidP="00785347">
            <w:pPr>
              <w:rPr>
                <w:rFonts w:cs="Arial"/>
                <w:sz w:val="24"/>
                <w:szCs w:val="24"/>
              </w:rPr>
            </w:pPr>
          </w:p>
          <w:p w14:paraId="47303325" w14:textId="556D6E1D" w:rsidR="000D3FF8" w:rsidRDefault="00377F6D" w:rsidP="0062303B">
            <w:pPr>
              <w:rPr>
                <w:rFonts w:cs="Arial"/>
                <w:sz w:val="24"/>
                <w:szCs w:val="24"/>
              </w:rPr>
            </w:pPr>
            <w:r>
              <w:rPr>
                <w:rFonts w:cs="Arial"/>
                <w:sz w:val="24"/>
                <w:szCs w:val="24"/>
              </w:rPr>
              <w:t>Parking conduct regular</w:t>
            </w:r>
            <w:r w:rsidR="00152905">
              <w:rPr>
                <w:rFonts w:cs="Arial"/>
                <w:sz w:val="24"/>
                <w:szCs w:val="24"/>
              </w:rPr>
              <w:t xml:space="preserve"> reviews throughout the year, these reviews look at </w:t>
            </w:r>
            <w:proofErr w:type="gramStart"/>
            <w:r w:rsidR="00152905">
              <w:rPr>
                <w:rFonts w:cs="Arial"/>
                <w:sz w:val="24"/>
                <w:szCs w:val="24"/>
              </w:rPr>
              <w:t>a number of</w:t>
            </w:r>
            <w:proofErr w:type="gramEnd"/>
            <w:r w:rsidR="00152905">
              <w:rPr>
                <w:rFonts w:cs="Arial"/>
                <w:sz w:val="24"/>
                <w:szCs w:val="24"/>
              </w:rPr>
              <w:t xml:space="preserve"> areas as follows:</w:t>
            </w:r>
          </w:p>
          <w:p w14:paraId="6BF3678A" w14:textId="77777777" w:rsidR="00152905" w:rsidRDefault="00152905" w:rsidP="0062303B">
            <w:pPr>
              <w:rPr>
                <w:rFonts w:cs="Arial"/>
                <w:sz w:val="24"/>
                <w:szCs w:val="24"/>
              </w:rPr>
            </w:pPr>
          </w:p>
          <w:p w14:paraId="3F40643E" w14:textId="58D7F9DA" w:rsidR="00152905" w:rsidRDefault="00152905" w:rsidP="0062303B">
            <w:pPr>
              <w:rPr>
                <w:rFonts w:cs="Arial"/>
                <w:sz w:val="24"/>
                <w:szCs w:val="24"/>
              </w:rPr>
            </w:pPr>
            <w:r w:rsidRPr="00B565E3">
              <w:rPr>
                <w:rFonts w:cs="Arial"/>
                <w:b/>
                <w:bCs/>
                <w:sz w:val="24"/>
                <w:szCs w:val="24"/>
              </w:rPr>
              <w:t>Occupancy of car parks</w:t>
            </w:r>
            <w:r>
              <w:rPr>
                <w:rFonts w:cs="Arial"/>
                <w:sz w:val="24"/>
                <w:szCs w:val="24"/>
              </w:rPr>
              <w:t xml:space="preserve"> – trends are compared</w:t>
            </w:r>
            <w:r w:rsidR="00733992">
              <w:rPr>
                <w:rFonts w:cs="Arial"/>
                <w:sz w:val="24"/>
                <w:szCs w:val="24"/>
              </w:rPr>
              <w:t xml:space="preserve"> with previous years to detect patterns</w:t>
            </w:r>
          </w:p>
          <w:p w14:paraId="3A497F96" w14:textId="178C3A73" w:rsidR="00733992" w:rsidRDefault="00733992" w:rsidP="0062303B">
            <w:pPr>
              <w:rPr>
                <w:rFonts w:cs="Arial"/>
                <w:sz w:val="24"/>
                <w:szCs w:val="24"/>
              </w:rPr>
            </w:pPr>
            <w:r w:rsidRPr="00B565E3">
              <w:rPr>
                <w:rFonts w:cs="Arial"/>
                <w:b/>
                <w:bCs/>
                <w:sz w:val="24"/>
                <w:szCs w:val="24"/>
              </w:rPr>
              <w:t>Number of PCN’s</w:t>
            </w:r>
            <w:r w:rsidR="009C4C76" w:rsidRPr="00B565E3">
              <w:rPr>
                <w:rFonts w:cs="Arial"/>
                <w:b/>
                <w:bCs/>
                <w:sz w:val="24"/>
                <w:szCs w:val="24"/>
              </w:rPr>
              <w:t xml:space="preserve"> issued</w:t>
            </w:r>
            <w:r w:rsidR="009C4C76">
              <w:rPr>
                <w:rFonts w:cs="Arial"/>
                <w:sz w:val="24"/>
                <w:szCs w:val="24"/>
              </w:rPr>
              <w:t xml:space="preserve"> </w:t>
            </w:r>
            <w:r w:rsidR="0078412F">
              <w:rPr>
                <w:rFonts w:cs="Arial"/>
                <w:sz w:val="24"/>
                <w:szCs w:val="24"/>
              </w:rPr>
              <w:t>- Alongside</w:t>
            </w:r>
            <w:r w:rsidR="009C4C76">
              <w:rPr>
                <w:rFonts w:cs="Arial"/>
                <w:sz w:val="24"/>
                <w:szCs w:val="24"/>
              </w:rPr>
              <w:t xml:space="preserve"> of occupancy data compliance is estimated</w:t>
            </w:r>
          </w:p>
          <w:p w14:paraId="3551602A" w14:textId="73EE7DED" w:rsidR="00152905" w:rsidRDefault="0078412F" w:rsidP="0062303B">
            <w:pPr>
              <w:rPr>
                <w:rFonts w:cs="Arial"/>
                <w:sz w:val="24"/>
                <w:szCs w:val="24"/>
              </w:rPr>
            </w:pPr>
            <w:r w:rsidRPr="00B565E3">
              <w:rPr>
                <w:rFonts w:cs="Arial"/>
                <w:b/>
                <w:bCs/>
                <w:sz w:val="24"/>
                <w:szCs w:val="24"/>
              </w:rPr>
              <w:t>Transactional data</w:t>
            </w:r>
            <w:r>
              <w:rPr>
                <w:rFonts w:cs="Arial"/>
                <w:sz w:val="24"/>
                <w:szCs w:val="24"/>
              </w:rPr>
              <w:t xml:space="preserve"> – Transactional data is also </w:t>
            </w:r>
            <w:r w:rsidR="00B565E3">
              <w:rPr>
                <w:rFonts w:cs="Arial"/>
                <w:sz w:val="24"/>
                <w:szCs w:val="24"/>
              </w:rPr>
              <w:t>analysed</w:t>
            </w:r>
            <w:r>
              <w:rPr>
                <w:rFonts w:cs="Arial"/>
                <w:sz w:val="24"/>
                <w:szCs w:val="24"/>
              </w:rPr>
              <w:t xml:space="preserve"> and compared with </w:t>
            </w:r>
            <w:proofErr w:type="spellStart"/>
            <w:r>
              <w:rPr>
                <w:rFonts w:cs="Arial"/>
                <w:sz w:val="24"/>
                <w:szCs w:val="24"/>
              </w:rPr>
              <w:t>BiD</w:t>
            </w:r>
            <w:proofErr w:type="spellEnd"/>
            <w:r>
              <w:rPr>
                <w:rFonts w:cs="Arial"/>
                <w:sz w:val="24"/>
                <w:szCs w:val="24"/>
              </w:rPr>
              <w:t xml:space="preserve"> footfall </w:t>
            </w:r>
            <w:r w:rsidR="00B565E3">
              <w:rPr>
                <w:rFonts w:cs="Arial"/>
                <w:sz w:val="24"/>
                <w:szCs w:val="24"/>
              </w:rPr>
              <w:t xml:space="preserve">       </w:t>
            </w:r>
            <w:r>
              <w:rPr>
                <w:rFonts w:cs="Arial"/>
                <w:sz w:val="24"/>
                <w:szCs w:val="24"/>
              </w:rPr>
              <w:t>data</w:t>
            </w:r>
            <w:r w:rsidR="00B565E3">
              <w:rPr>
                <w:rFonts w:cs="Arial"/>
                <w:sz w:val="24"/>
                <w:szCs w:val="24"/>
              </w:rPr>
              <w:t xml:space="preserve"> to assess trends.</w:t>
            </w:r>
          </w:p>
          <w:p w14:paraId="333CD823" w14:textId="4B0BF8B9" w:rsidR="00152905" w:rsidRPr="00147560" w:rsidRDefault="00152905" w:rsidP="0062303B">
            <w:pPr>
              <w:rPr>
                <w:rFonts w:cs="Arial"/>
                <w:sz w:val="24"/>
                <w:szCs w:val="24"/>
              </w:rPr>
            </w:pPr>
          </w:p>
        </w:tc>
      </w:tr>
      <w:tr w:rsidR="00B565E3" w:rsidRPr="00147560" w14:paraId="6492CADC" w14:textId="77777777" w:rsidTr="00785347">
        <w:tc>
          <w:tcPr>
            <w:tcW w:w="9710" w:type="dxa"/>
          </w:tcPr>
          <w:p w14:paraId="40D5C928" w14:textId="77777777" w:rsidR="00B565E3" w:rsidRDefault="00B565E3" w:rsidP="00785347">
            <w:pPr>
              <w:jc w:val="left"/>
              <w:rPr>
                <w:rFonts w:cs="Arial"/>
                <w:b/>
                <w:sz w:val="22"/>
                <w:szCs w:val="22"/>
              </w:rPr>
            </w:pPr>
          </w:p>
        </w:tc>
      </w:tr>
    </w:tbl>
    <w:p w14:paraId="6A15DC36" w14:textId="77777777" w:rsidR="000D3FF8" w:rsidRDefault="000D3FF8" w:rsidP="000D3FF8">
      <w:pPr>
        <w:rPr>
          <w:rFonts w:cs="Arial"/>
          <w:sz w:val="24"/>
          <w:szCs w:val="24"/>
        </w:rPr>
      </w:pPr>
    </w:p>
    <w:p w14:paraId="63ADE971"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2"/>
        <w:gridCol w:w="1942"/>
        <w:gridCol w:w="1942"/>
        <w:gridCol w:w="1942"/>
        <w:gridCol w:w="1942"/>
      </w:tblGrid>
      <w:tr w:rsidR="000D3FF8" w:rsidRPr="00147560" w14:paraId="6523FD3E" w14:textId="77777777" w:rsidTr="00785347">
        <w:tc>
          <w:tcPr>
            <w:tcW w:w="9710" w:type="dxa"/>
            <w:gridSpan w:val="5"/>
          </w:tcPr>
          <w:p w14:paraId="21E18E7C" w14:textId="77777777" w:rsidR="000D3FF8" w:rsidRPr="00147560" w:rsidRDefault="000D3FF8" w:rsidP="00785347">
            <w:pPr>
              <w:jc w:val="left"/>
              <w:rPr>
                <w:rFonts w:cs="Arial"/>
                <w:b/>
                <w:sz w:val="22"/>
                <w:szCs w:val="22"/>
              </w:rPr>
            </w:pPr>
            <w:r>
              <w:rPr>
                <w:rFonts w:cs="Arial"/>
                <w:b/>
                <w:sz w:val="22"/>
                <w:szCs w:val="22"/>
              </w:rPr>
              <w:t>Section 12</w:t>
            </w:r>
            <w:r w:rsidRPr="00147560">
              <w:rPr>
                <w:rFonts w:cs="Arial"/>
                <w:b/>
                <w:sz w:val="22"/>
                <w:szCs w:val="22"/>
              </w:rPr>
              <w:t xml:space="preserve">. Action plan. </w:t>
            </w:r>
            <w:r w:rsidRPr="00147560">
              <w:rPr>
                <w:rFonts w:cs="Arial"/>
                <w:sz w:val="22"/>
                <w:szCs w:val="22"/>
              </w:rPr>
              <w:t xml:space="preserve">List any actions you need to take which have been identified in this EIA, including post implementation review to find out how the outcomes have been achieved in practice and what impacts there have </w:t>
            </w:r>
            <w:proofErr w:type="gramStart"/>
            <w:r w:rsidRPr="00147560">
              <w:rPr>
                <w:rFonts w:cs="Arial"/>
                <w:sz w:val="22"/>
                <w:szCs w:val="22"/>
              </w:rPr>
              <w:t>actually been</w:t>
            </w:r>
            <w:proofErr w:type="gramEnd"/>
            <w:r w:rsidRPr="00147560">
              <w:rPr>
                <w:rFonts w:cs="Arial"/>
                <w:sz w:val="22"/>
                <w:szCs w:val="22"/>
              </w:rPr>
              <w:t xml:space="preserve"> on people with protected characteristics.</w:t>
            </w:r>
          </w:p>
        </w:tc>
      </w:tr>
      <w:tr w:rsidR="000D3FF8" w:rsidRPr="00147560" w14:paraId="10873672" w14:textId="77777777" w:rsidTr="00785347">
        <w:trPr>
          <w:trHeight w:val="56"/>
        </w:trPr>
        <w:tc>
          <w:tcPr>
            <w:tcW w:w="1942" w:type="dxa"/>
          </w:tcPr>
          <w:p w14:paraId="30B71754" w14:textId="77777777" w:rsidR="000D3FF8" w:rsidRPr="00147560" w:rsidRDefault="000D3FF8" w:rsidP="00785347">
            <w:pPr>
              <w:rPr>
                <w:rFonts w:cs="Arial"/>
                <w:b/>
                <w:sz w:val="22"/>
                <w:szCs w:val="22"/>
              </w:rPr>
            </w:pPr>
            <w:r w:rsidRPr="00147560">
              <w:rPr>
                <w:rFonts w:cs="Arial"/>
                <w:b/>
                <w:sz w:val="22"/>
                <w:szCs w:val="22"/>
              </w:rPr>
              <w:t>Action</w:t>
            </w:r>
          </w:p>
        </w:tc>
        <w:tc>
          <w:tcPr>
            <w:tcW w:w="1942" w:type="dxa"/>
          </w:tcPr>
          <w:p w14:paraId="7B06C941" w14:textId="77777777" w:rsidR="000D3FF8" w:rsidRPr="00147560" w:rsidRDefault="000D3FF8" w:rsidP="00785347">
            <w:pPr>
              <w:rPr>
                <w:rFonts w:cs="Arial"/>
                <w:b/>
                <w:sz w:val="22"/>
                <w:szCs w:val="22"/>
              </w:rPr>
            </w:pPr>
            <w:r w:rsidRPr="00147560">
              <w:rPr>
                <w:rFonts w:cs="Arial"/>
                <w:b/>
                <w:sz w:val="22"/>
                <w:szCs w:val="22"/>
              </w:rPr>
              <w:t>Lead</w:t>
            </w:r>
          </w:p>
        </w:tc>
        <w:tc>
          <w:tcPr>
            <w:tcW w:w="1942" w:type="dxa"/>
          </w:tcPr>
          <w:p w14:paraId="4E63B75A" w14:textId="77777777" w:rsidR="000D3FF8" w:rsidRPr="00147560" w:rsidRDefault="000D3FF8" w:rsidP="00785347">
            <w:pPr>
              <w:rPr>
                <w:rFonts w:cs="Arial"/>
                <w:b/>
                <w:sz w:val="22"/>
                <w:szCs w:val="22"/>
              </w:rPr>
            </w:pPr>
            <w:r w:rsidRPr="00147560">
              <w:rPr>
                <w:rFonts w:cs="Arial"/>
                <w:b/>
                <w:sz w:val="22"/>
                <w:szCs w:val="22"/>
              </w:rPr>
              <w:t>By when</w:t>
            </w:r>
          </w:p>
        </w:tc>
        <w:tc>
          <w:tcPr>
            <w:tcW w:w="1942" w:type="dxa"/>
          </w:tcPr>
          <w:p w14:paraId="627DD188" w14:textId="77777777" w:rsidR="000D3FF8" w:rsidRPr="00147560" w:rsidRDefault="000D3FF8" w:rsidP="00785347">
            <w:pPr>
              <w:rPr>
                <w:rFonts w:cs="Arial"/>
                <w:b/>
                <w:sz w:val="22"/>
                <w:szCs w:val="22"/>
              </w:rPr>
            </w:pPr>
            <w:r w:rsidRPr="00147560">
              <w:rPr>
                <w:rFonts w:cs="Arial"/>
                <w:b/>
                <w:sz w:val="22"/>
                <w:szCs w:val="22"/>
              </w:rPr>
              <w:t>Progress</w:t>
            </w:r>
          </w:p>
        </w:tc>
        <w:tc>
          <w:tcPr>
            <w:tcW w:w="1942" w:type="dxa"/>
          </w:tcPr>
          <w:p w14:paraId="0FDC4672" w14:textId="77777777" w:rsidR="000D3FF8" w:rsidRPr="00147560" w:rsidRDefault="000D3FF8" w:rsidP="00785347">
            <w:pPr>
              <w:rPr>
                <w:rFonts w:cs="Arial"/>
                <w:b/>
                <w:sz w:val="22"/>
                <w:szCs w:val="22"/>
              </w:rPr>
            </w:pPr>
            <w:r w:rsidRPr="00147560">
              <w:rPr>
                <w:rFonts w:cs="Arial"/>
                <w:b/>
                <w:sz w:val="22"/>
                <w:szCs w:val="22"/>
              </w:rPr>
              <w:t>Monitoring arrangements</w:t>
            </w:r>
          </w:p>
        </w:tc>
      </w:tr>
      <w:tr w:rsidR="000D3FF8" w:rsidRPr="00147560" w14:paraId="29329D0D" w14:textId="77777777" w:rsidTr="00785347">
        <w:trPr>
          <w:trHeight w:val="55"/>
        </w:trPr>
        <w:tc>
          <w:tcPr>
            <w:tcW w:w="1942" w:type="dxa"/>
          </w:tcPr>
          <w:p w14:paraId="75FA7E8B" w14:textId="0903FE90" w:rsidR="000D3FF8" w:rsidRPr="00147560" w:rsidRDefault="0070410D" w:rsidP="00785347">
            <w:pPr>
              <w:rPr>
                <w:rFonts w:cs="Arial"/>
                <w:sz w:val="22"/>
                <w:szCs w:val="22"/>
              </w:rPr>
            </w:pPr>
            <w:r w:rsidRPr="00B565E3">
              <w:rPr>
                <w:rFonts w:cs="Arial"/>
                <w:b/>
                <w:bCs/>
                <w:sz w:val="24"/>
                <w:szCs w:val="24"/>
              </w:rPr>
              <w:t>Occupancy of car parks</w:t>
            </w:r>
          </w:p>
        </w:tc>
        <w:tc>
          <w:tcPr>
            <w:tcW w:w="1942" w:type="dxa"/>
          </w:tcPr>
          <w:p w14:paraId="25D58CD7" w14:textId="71278D9E" w:rsidR="000D3FF8" w:rsidRPr="00147560" w:rsidRDefault="0070410D" w:rsidP="00484ABB">
            <w:pPr>
              <w:jc w:val="center"/>
              <w:rPr>
                <w:rFonts w:cs="Arial"/>
                <w:sz w:val="22"/>
                <w:szCs w:val="22"/>
              </w:rPr>
            </w:pPr>
            <w:r>
              <w:rPr>
                <w:rFonts w:cs="Arial"/>
                <w:sz w:val="22"/>
                <w:szCs w:val="22"/>
              </w:rPr>
              <w:t>Jane Wilson</w:t>
            </w:r>
          </w:p>
        </w:tc>
        <w:tc>
          <w:tcPr>
            <w:tcW w:w="1942" w:type="dxa"/>
          </w:tcPr>
          <w:p w14:paraId="0C88CEC7" w14:textId="49EB08BA" w:rsidR="000D3FF8" w:rsidRPr="00147560" w:rsidRDefault="00B766BD" w:rsidP="00B766BD">
            <w:pPr>
              <w:jc w:val="center"/>
              <w:rPr>
                <w:rFonts w:cs="Arial"/>
                <w:sz w:val="22"/>
                <w:szCs w:val="22"/>
              </w:rPr>
            </w:pPr>
            <w:r>
              <w:rPr>
                <w:rFonts w:cs="Arial"/>
                <w:sz w:val="22"/>
                <w:szCs w:val="22"/>
              </w:rPr>
              <w:t>Monthly</w:t>
            </w:r>
          </w:p>
        </w:tc>
        <w:tc>
          <w:tcPr>
            <w:tcW w:w="1942" w:type="dxa"/>
          </w:tcPr>
          <w:p w14:paraId="77716462" w14:textId="20CFA25B" w:rsidR="000D3FF8" w:rsidRPr="00147560" w:rsidRDefault="009D4400" w:rsidP="00B766BD">
            <w:pPr>
              <w:jc w:val="center"/>
              <w:rPr>
                <w:rFonts w:cs="Arial"/>
                <w:sz w:val="22"/>
                <w:szCs w:val="22"/>
              </w:rPr>
            </w:pPr>
            <w:r>
              <w:rPr>
                <w:rFonts w:cs="Arial"/>
                <w:sz w:val="22"/>
                <w:szCs w:val="22"/>
              </w:rPr>
              <w:t>Start 01/04/2026</w:t>
            </w:r>
          </w:p>
        </w:tc>
        <w:tc>
          <w:tcPr>
            <w:tcW w:w="1942" w:type="dxa"/>
          </w:tcPr>
          <w:p w14:paraId="5424F75D" w14:textId="0D44C783" w:rsidR="000D3FF8" w:rsidRPr="00147560" w:rsidRDefault="00060B14" w:rsidP="00060B14">
            <w:pPr>
              <w:jc w:val="center"/>
              <w:rPr>
                <w:rFonts w:cs="Arial"/>
                <w:sz w:val="22"/>
                <w:szCs w:val="22"/>
              </w:rPr>
            </w:pPr>
            <w:r>
              <w:rPr>
                <w:rFonts w:cs="Arial"/>
                <w:sz w:val="22"/>
                <w:szCs w:val="22"/>
              </w:rPr>
              <w:t>Annual Report</w:t>
            </w:r>
          </w:p>
        </w:tc>
      </w:tr>
      <w:tr w:rsidR="000D3FF8" w:rsidRPr="00147560" w14:paraId="5E9143DE" w14:textId="77777777" w:rsidTr="00785347">
        <w:trPr>
          <w:trHeight w:val="55"/>
        </w:trPr>
        <w:tc>
          <w:tcPr>
            <w:tcW w:w="1942" w:type="dxa"/>
          </w:tcPr>
          <w:p w14:paraId="7B73A6DA" w14:textId="35926460" w:rsidR="000D3FF8" w:rsidRPr="00147560" w:rsidRDefault="0070410D" w:rsidP="00785347">
            <w:pPr>
              <w:rPr>
                <w:rFonts w:cs="Arial"/>
                <w:sz w:val="22"/>
                <w:szCs w:val="22"/>
              </w:rPr>
            </w:pPr>
            <w:r w:rsidRPr="00B565E3">
              <w:rPr>
                <w:rFonts w:cs="Arial"/>
                <w:b/>
                <w:bCs/>
                <w:sz w:val="24"/>
                <w:szCs w:val="24"/>
              </w:rPr>
              <w:t>Number of PCN’s issued</w:t>
            </w:r>
          </w:p>
        </w:tc>
        <w:tc>
          <w:tcPr>
            <w:tcW w:w="1942" w:type="dxa"/>
          </w:tcPr>
          <w:p w14:paraId="1ED4F4D4" w14:textId="2D190F95" w:rsidR="000D3FF8" w:rsidRPr="00147560" w:rsidRDefault="007A40A5" w:rsidP="00484ABB">
            <w:pPr>
              <w:jc w:val="center"/>
              <w:rPr>
                <w:rFonts w:cs="Arial"/>
                <w:sz w:val="22"/>
                <w:szCs w:val="22"/>
              </w:rPr>
            </w:pPr>
            <w:r>
              <w:rPr>
                <w:rFonts w:cs="Arial"/>
                <w:sz w:val="22"/>
                <w:szCs w:val="22"/>
              </w:rPr>
              <w:t>Jane Wilson</w:t>
            </w:r>
          </w:p>
        </w:tc>
        <w:tc>
          <w:tcPr>
            <w:tcW w:w="1942" w:type="dxa"/>
          </w:tcPr>
          <w:p w14:paraId="6AC137C3" w14:textId="7D155788" w:rsidR="000D3FF8" w:rsidRPr="00147560" w:rsidRDefault="009D4400" w:rsidP="00B766BD">
            <w:pPr>
              <w:jc w:val="center"/>
              <w:rPr>
                <w:rFonts w:cs="Arial"/>
                <w:sz w:val="22"/>
                <w:szCs w:val="22"/>
              </w:rPr>
            </w:pPr>
            <w:r>
              <w:rPr>
                <w:rFonts w:cs="Arial"/>
                <w:sz w:val="22"/>
                <w:szCs w:val="22"/>
              </w:rPr>
              <w:t>Monthly</w:t>
            </w:r>
          </w:p>
        </w:tc>
        <w:tc>
          <w:tcPr>
            <w:tcW w:w="1942" w:type="dxa"/>
          </w:tcPr>
          <w:p w14:paraId="11853060" w14:textId="63F11C82" w:rsidR="000D3FF8" w:rsidRPr="00147560" w:rsidRDefault="009D4400" w:rsidP="00B766BD">
            <w:pPr>
              <w:jc w:val="center"/>
              <w:rPr>
                <w:rFonts w:cs="Arial"/>
                <w:sz w:val="22"/>
                <w:szCs w:val="22"/>
              </w:rPr>
            </w:pPr>
            <w:r>
              <w:rPr>
                <w:rFonts w:cs="Arial"/>
                <w:sz w:val="22"/>
                <w:szCs w:val="22"/>
              </w:rPr>
              <w:t>Start 01/04/2026</w:t>
            </w:r>
          </w:p>
        </w:tc>
        <w:tc>
          <w:tcPr>
            <w:tcW w:w="1942" w:type="dxa"/>
          </w:tcPr>
          <w:p w14:paraId="3D9D8201" w14:textId="1525E447" w:rsidR="000D3FF8" w:rsidRPr="00147560" w:rsidRDefault="00060B14" w:rsidP="00060B14">
            <w:pPr>
              <w:jc w:val="center"/>
              <w:rPr>
                <w:rFonts w:cs="Arial"/>
                <w:sz w:val="22"/>
                <w:szCs w:val="22"/>
              </w:rPr>
            </w:pPr>
            <w:r>
              <w:rPr>
                <w:rFonts w:cs="Arial"/>
                <w:sz w:val="22"/>
                <w:szCs w:val="22"/>
              </w:rPr>
              <w:t>Annual Report</w:t>
            </w:r>
          </w:p>
        </w:tc>
      </w:tr>
      <w:tr w:rsidR="000D3FF8" w:rsidRPr="00147560" w14:paraId="2DB622C1" w14:textId="77777777" w:rsidTr="00785347">
        <w:trPr>
          <w:trHeight w:val="55"/>
        </w:trPr>
        <w:tc>
          <w:tcPr>
            <w:tcW w:w="1942" w:type="dxa"/>
          </w:tcPr>
          <w:p w14:paraId="501AFF99" w14:textId="541502EA" w:rsidR="000D3FF8" w:rsidRPr="00147560" w:rsidRDefault="0070410D" w:rsidP="00785347">
            <w:pPr>
              <w:rPr>
                <w:rFonts w:cs="Arial"/>
                <w:sz w:val="22"/>
                <w:szCs w:val="22"/>
              </w:rPr>
            </w:pPr>
            <w:r w:rsidRPr="00B565E3">
              <w:rPr>
                <w:rFonts w:cs="Arial"/>
                <w:b/>
                <w:bCs/>
                <w:sz w:val="24"/>
                <w:szCs w:val="24"/>
              </w:rPr>
              <w:t>Transactional data</w:t>
            </w:r>
          </w:p>
        </w:tc>
        <w:tc>
          <w:tcPr>
            <w:tcW w:w="1942" w:type="dxa"/>
          </w:tcPr>
          <w:p w14:paraId="36CC68C6" w14:textId="3CE7FD1C" w:rsidR="000D3FF8" w:rsidRPr="00147560" w:rsidRDefault="007A40A5" w:rsidP="00484ABB">
            <w:pPr>
              <w:jc w:val="center"/>
              <w:rPr>
                <w:rFonts w:cs="Arial"/>
                <w:sz w:val="22"/>
                <w:szCs w:val="22"/>
              </w:rPr>
            </w:pPr>
            <w:r>
              <w:rPr>
                <w:rFonts w:cs="Arial"/>
                <w:sz w:val="22"/>
                <w:szCs w:val="22"/>
              </w:rPr>
              <w:t>Jane Wilson</w:t>
            </w:r>
          </w:p>
        </w:tc>
        <w:tc>
          <w:tcPr>
            <w:tcW w:w="1942" w:type="dxa"/>
          </w:tcPr>
          <w:p w14:paraId="5ADC45C0" w14:textId="36CBE4DB" w:rsidR="000D3FF8" w:rsidRPr="00147560" w:rsidRDefault="009D4400" w:rsidP="00B766BD">
            <w:pPr>
              <w:jc w:val="center"/>
              <w:rPr>
                <w:rFonts w:cs="Arial"/>
                <w:sz w:val="22"/>
                <w:szCs w:val="22"/>
              </w:rPr>
            </w:pPr>
            <w:r>
              <w:rPr>
                <w:rFonts w:cs="Arial"/>
                <w:sz w:val="22"/>
                <w:szCs w:val="22"/>
              </w:rPr>
              <w:t>Monthly</w:t>
            </w:r>
          </w:p>
        </w:tc>
        <w:tc>
          <w:tcPr>
            <w:tcW w:w="1942" w:type="dxa"/>
          </w:tcPr>
          <w:p w14:paraId="4F6CBE13" w14:textId="33DFA482" w:rsidR="000D3FF8" w:rsidRPr="00147560" w:rsidRDefault="009D4400" w:rsidP="00B766BD">
            <w:pPr>
              <w:jc w:val="center"/>
              <w:rPr>
                <w:rFonts w:cs="Arial"/>
                <w:sz w:val="22"/>
                <w:szCs w:val="22"/>
              </w:rPr>
            </w:pPr>
            <w:r>
              <w:rPr>
                <w:rFonts w:cs="Arial"/>
                <w:sz w:val="22"/>
                <w:szCs w:val="22"/>
              </w:rPr>
              <w:t>Start 01/04/2026</w:t>
            </w:r>
          </w:p>
        </w:tc>
        <w:tc>
          <w:tcPr>
            <w:tcW w:w="1942" w:type="dxa"/>
          </w:tcPr>
          <w:p w14:paraId="19C4CB40" w14:textId="69B3335C" w:rsidR="000D3FF8" w:rsidRPr="00147560" w:rsidRDefault="00060B14" w:rsidP="00060B14">
            <w:pPr>
              <w:jc w:val="center"/>
              <w:rPr>
                <w:rFonts w:cs="Arial"/>
                <w:sz w:val="22"/>
                <w:szCs w:val="22"/>
              </w:rPr>
            </w:pPr>
            <w:r>
              <w:rPr>
                <w:rFonts w:cs="Arial"/>
                <w:sz w:val="22"/>
                <w:szCs w:val="22"/>
              </w:rPr>
              <w:t>Annual Report</w:t>
            </w:r>
          </w:p>
        </w:tc>
      </w:tr>
      <w:tr w:rsidR="000D3FF8" w:rsidRPr="00147560" w14:paraId="4A9965DF" w14:textId="77777777" w:rsidTr="00785347">
        <w:trPr>
          <w:trHeight w:val="55"/>
        </w:trPr>
        <w:tc>
          <w:tcPr>
            <w:tcW w:w="1942" w:type="dxa"/>
          </w:tcPr>
          <w:p w14:paraId="6294A965" w14:textId="77777777" w:rsidR="000D3FF8" w:rsidRPr="00147560" w:rsidRDefault="000D3FF8" w:rsidP="00785347">
            <w:pPr>
              <w:rPr>
                <w:rFonts w:cs="Arial"/>
                <w:sz w:val="22"/>
                <w:szCs w:val="22"/>
              </w:rPr>
            </w:pPr>
          </w:p>
        </w:tc>
        <w:tc>
          <w:tcPr>
            <w:tcW w:w="1942" w:type="dxa"/>
          </w:tcPr>
          <w:p w14:paraId="7C335FF4" w14:textId="1EE94F6B" w:rsidR="000D3FF8" w:rsidRPr="00147560" w:rsidRDefault="000D3FF8" w:rsidP="00484ABB">
            <w:pPr>
              <w:jc w:val="center"/>
              <w:rPr>
                <w:rFonts w:cs="Arial"/>
                <w:sz w:val="22"/>
                <w:szCs w:val="22"/>
              </w:rPr>
            </w:pPr>
          </w:p>
        </w:tc>
        <w:tc>
          <w:tcPr>
            <w:tcW w:w="1942" w:type="dxa"/>
          </w:tcPr>
          <w:p w14:paraId="59F512CB" w14:textId="3099FF71" w:rsidR="000D3FF8" w:rsidRPr="00147560" w:rsidRDefault="000D3FF8" w:rsidP="00785347">
            <w:pPr>
              <w:rPr>
                <w:rFonts w:cs="Arial"/>
                <w:sz w:val="22"/>
                <w:szCs w:val="22"/>
              </w:rPr>
            </w:pPr>
          </w:p>
        </w:tc>
        <w:tc>
          <w:tcPr>
            <w:tcW w:w="1942" w:type="dxa"/>
          </w:tcPr>
          <w:p w14:paraId="29DED907" w14:textId="3A7EE167" w:rsidR="000D3FF8" w:rsidRPr="00147560" w:rsidRDefault="000D3FF8" w:rsidP="00C927E0">
            <w:pPr>
              <w:jc w:val="center"/>
              <w:rPr>
                <w:rFonts w:cs="Arial"/>
                <w:sz w:val="22"/>
                <w:szCs w:val="22"/>
              </w:rPr>
            </w:pPr>
          </w:p>
        </w:tc>
        <w:tc>
          <w:tcPr>
            <w:tcW w:w="1942" w:type="dxa"/>
          </w:tcPr>
          <w:p w14:paraId="6538AEDE" w14:textId="572B7D9D" w:rsidR="000D3FF8" w:rsidRPr="00147560" w:rsidRDefault="000D3FF8" w:rsidP="00785347">
            <w:pPr>
              <w:rPr>
                <w:rFonts w:cs="Arial"/>
                <w:sz w:val="22"/>
                <w:szCs w:val="22"/>
              </w:rPr>
            </w:pPr>
          </w:p>
        </w:tc>
      </w:tr>
    </w:tbl>
    <w:p w14:paraId="79E5F313" w14:textId="77777777" w:rsidR="000D3FF8" w:rsidRDefault="000D3FF8" w:rsidP="000D3FF8">
      <w:pPr>
        <w:rPr>
          <w:rFonts w:cs="Arial"/>
          <w:sz w:val="24"/>
          <w:szCs w:val="24"/>
        </w:rPr>
      </w:pPr>
    </w:p>
    <w:p w14:paraId="05AB22A8" w14:textId="77777777" w:rsidR="000D3FF8" w:rsidRDefault="000D3FF8" w:rsidP="000D3FF8">
      <w:pPr>
        <w:rPr>
          <w:rFonts w:cs="Arial"/>
          <w:sz w:val="24"/>
          <w:szCs w:val="24"/>
        </w:rPr>
      </w:pPr>
    </w:p>
    <w:p w14:paraId="115D3929" w14:textId="77777777" w:rsidR="000D3FF8" w:rsidRDefault="000D3FF8" w:rsidP="000D3FF8">
      <w:pPr>
        <w:rPr>
          <w:rFonts w:cs="Arial"/>
          <w:sz w:val="24"/>
          <w:szCs w:val="24"/>
        </w:rPr>
      </w:pPr>
    </w:p>
    <w:p w14:paraId="41A3233E" w14:textId="77777777" w:rsidR="00060B14" w:rsidRDefault="00060B14" w:rsidP="000D3FF8">
      <w:pPr>
        <w:rPr>
          <w:rFonts w:cs="Arial"/>
          <w:sz w:val="24"/>
          <w:szCs w:val="24"/>
        </w:rPr>
      </w:pPr>
    </w:p>
    <w:p w14:paraId="50FE40E1" w14:textId="77777777" w:rsidR="00060B14" w:rsidRDefault="00060B14" w:rsidP="000D3FF8">
      <w:pPr>
        <w:rPr>
          <w:rFonts w:cs="Arial"/>
          <w:sz w:val="24"/>
          <w:szCs w:val="24"/>
        </w:rPr>
      </w:pPr>
    </w:p>
    <w:p w14:paraId="4066A13A"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3C59FF6F" w14:textId="77777777" w:rsidTr="00785347">
        <w:tc>
          <w:tcPr>
            <w:tcW w:w="9710" w:type="dxa"/>
          </w:tcPr>
          <w:p w14:paraId="738BDC28" w14:textId="334C9654" w:rsidR="000D3FF8" w:rsidRDefault="000D3FF8" w:rsidP="00B60006">
            <w:pPr>
              <w:jc w:val="left"/>
              <w:rPr>
                <w:rFonts w:cs="Arial"/>
                <w:sz w:val="22"/>
                <w:szCs w:val="22"/>
              </w:rPr>
            </w:pPr>
            <w:r>
              <w:rPr>
                <w:rFonts w:cs="Arial"/>
                <w:b/>
                <w:sz w:val="22"/>
                <w:szCs w:val="22"/>
              </w:rPr>
              <w:lastRenderedPageBreak/>
              <w:t>Section 13</w:t>
            </w:r>
            <w:r w:rsidRPr="00147560">
              <w:rPr>
                <w:rFonts w:cs="Arial"/>
                <w:b/>
                <w:sz w:val="22"/>
                <w:szCs w:val="22"/>
              </w:rPr>
              <w:t>. Summary</w:t>
            </w:r>
            <w:r w:rsidRPr="00147560">
              <w:rPr>
                <w:rFonts w:cs="Arial"/>
                <w:sz w:val="22"/>
                <w:szCs w:val="22"/>
              </w:rPr>
              <w:t xml:space="preserve"> Summarise the findings of your EIA, including impacts, recommendation in relation to addressing impacts, including any legal advice, and next steps. This summary should be used as part of the report to the decision maker.</w:t>
            </w:r>
          </w:p>
          <w:p w14:paraId="73796604" w14:textId="77777777" w:rsidR="00B60006" w:rsidRPr="00B60006" w:rsidRDefault="00B60006" w:rsidP="00B60006">
            <w:pPr>
              <w:jc w:val="left"/>
              <w:rPr>
                <w:rFonts w:cs="Arial"/>
                <w:sz w:val="22"/>
                <w:szCs w:val="22"/>
              </w:rPr>
            </w:pPr>
          </w:p>
          <w:p w14:paraId="7CAF5E52" w14:textId="77777777" w:rsidR="009768E1" w:rsidRPr="009768E1" w:rsidRDefault="009768E1" w:rsidP="009768E1">
            <w:pPr>
              <w:rPr>
                <w:rFonts w:cs="Arial"/>
                <w:sz w:val="24"/>
                <w:szCs w:val="24"/>
              </w:rPr>
            </w:pPr>
            <w:r w:rsidRPr="009768E1">
              <w:rPr>
                <w:rFonts w:cs="Arial"/>
                <w:sz w:val="24"/>
                <w:szCs w:val="24"/>
              </w:rPr>
              <w:t>This Equality Impact Assessment reviewed the proposed parking tariff changes and adoption of Parking Principles for 26/27. The assessment found no specific adverse impact on people with protected characteristics. While low-income groups may experience some effect due to increased charges, this is considered proportionate given the overall cost of vehicle ownership. The proposal aims to create a fair and consistent charging structure across North Yorkshire, supporting the Local Transport Plan and maintaining best value.</w:t>
            </w:r>
            <w:r w:rsidRPr="009768E1">
              <w:rPr>
                <w:rFonts w:cs="Arial"/>
                <w:sz w:val="24"/>
                <w:szCs w:val="24"/>
              </w:rPr>
              <w:br/>
              <w:t>Monitoring arrangements, including occupancy data, PCN trends, and transactional analysis, will ensure any unforeseen impacts are identified and addressed. No legal concerns have been raised, and the recommendation is to proceed with the proposal as planned.</w:t>
            </w:r>
          </w:p>
          <w:p w14:paraId="248861BF" w14:textId="77777777" w:rsidR="00D20B57" w:rsidRPr="00147560" w:rsidRDefault="00D20B57" w:rsidP="00785347">
            <w:pPr>
              <w:rPr>
                <w:rFonts w:cs="Arial"/>
                <w:sz w:val="24"/>
                <w:szCs w:val="24"/>
              </w:rPr>
            </w:pPr>
          </w:p>
          <w:p w14:paraId="143124B5" w14:textId="77777777" w:rsidR="000D3FF8" w:rsidRPr="00147560" w:rsidRDefault="000D3FF8" w:rsidP="00785347">
            <w:pPr>
              <w:rPr>
                <w:rFonts w:cs="Arial"/>
                <w:sz w:val="24"/>
                <w:szCs w:val="24"/>
              </w:rPr>
            </w:pPr>
          </w:p>
        </w:tc>
      </w:tr>
    </w:tbl>
    <w:p w14:paraId="63A90A55" w14:textId="77777777" w:rsidR="000D3FF8" w:rsidRDefault="000D3FF8" w:rsidP="000D3FF8">
      <w:pPr>
        <w:rPr>
          <w:rFonts w:cs="Arial"/>
          <w:sz w:val="24"/>
          <w:szCs w:val="24"/>
        </w:rPr>
      </w:pPr>
    </w:p>
    <w:p w14:paraId="39AFDFD6" w14:textId="77777777" w:rsidR="00B60006" w:rsidRDefault="00B60006" w:rsidP="000D3FF8">
      <w:pPr>
        <w:rPr>
          <w:rFonts w:cs="Arial"/>
          <w:sz w:val="24"/>
          <w:szCs w:val="24"/>
        </w:rPr>
      </w:pPr>
    </w:p>
    <w:p w14:paraId="3FE97947" w14:textId="77777777" w:rsidR="00B60006" w:rsidRDefault="00B60006"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62857AD6" w14:textId="77777777" w:rsidTr="5404AB5C">
        <w:tc>
          <w:tcPr>
            <w:tcW w:w="9710" w:type="dxa"/>
          </w:tcPr>
          <w:p w14:paraId="437F093F" w14:textId="77777777" w:rsidR="000D3FF8" w:rsidRPr="00147560" w:rsidRDefault="000D3FF8" w:rsidP="00785347">
            <w:pPr>
              <w:rPr>
                <w:rFonts w:cs="Arial"/>
                <w:b/>
                <w:sz w:val="22"/>
                <w:szCs w:val="22"/>
              </w:rPr>
            </w:pPr>
            <w:r>
              <w:rPr>
                <w:rFonts w:cs="Arial"/>
                <w:b/>
                <w:sz w:val="22"/>
                <w:szCs w:val="22"/>
              </w:rPr>
              <w:t>Section 14</w:t>
            </w:r>
            <w:r w:rsidRPr="00147560">
              <w:rPr>
                <w:rFonts w:cs="Arial"/>
                <w:b/>
                <w:sz w:val="22"/>
                <w:szCs w:val="22"/>
              </w:rPr>
              <w:t>. Sign off section</w:t>
            </w:r>
          </w:p>
          <w:p w14:paraId="7B928F0C" w14:textId="77777777" w:rsidR="000D3FF8" w:rsidRPr="00147560" w:rsidRDefault="000D3FF8" w:rsidP="00785347">
            <w:pPr>
              <w:rPr>
                <w:rFonts w:cs="Arial"/>
                <w:b/>
                <w:sz w:val="22"/>
                <w:szCs w:val="22"/>
              </w:rPr>
            </w:pPr>
          </w:p>
          <w:p w14:paraId="4086C568" w14:textId="77777777" w:rsidR="000D3FF8" w:rsidRPr="00147560" w:rsidRDefault="000D3FF8" w:rsidP="00785347">
            <w:pPr>
              <w:rPr>
                <w:rFonts w:cs="Arial"/>
                <w:sz w:val="22"/>
                <w:szCs w:val="22"/>
              </w:rPr>
            </w:pPr>
            <w:r w:rsidRPr="00147560">
              <w:rPr>
                <w:rFonts w:cs="Arial"/>
                <w:sz w:val="22"/>
                <w:szCs w:val="22"/>
              </w:rPr>
              <w:t>This full EIA was completed by:</w:t>
            </w:r>
          </w:p>
          <w:p w14:paraId="0D4FFEFA" w14:textId="77777777" w:rsidR="000D3FF8" w:rsidRPr="00147560" w:rsidRDefault="000D3FF8" w:rsidP="00785347">
            <w:pPr>
              <w:rPr>
                <w:rFonts w:cs="Arial"/>
                <w:sz w:val="22"/>
                <w:szCs w:val="22"/>
              </w:rPr>
            </w:pPr>
          </w:p>
          <w:p w14:paraId="50F56847" w14:textId="0945C689" w:rsidR="000D3FF8" w:rsidRPr="00147560" w:rsidRDefault="000D3FF8" w:rsidP="00785347">
            <w:pPr>
              <w:rPr>
                <w:rFonts w:cs="Arial"/>
                <w:b/>
                <w:sz w:val="22"/>
                <w:szCs w:val="22"/>
              </w:rPr>
            </w:pPr>
            <w:r w:rsidRPr="00147560">
              <w:rPr>
                <w:rFonts w:cs="Arial"/>
                <w:b/>
                <w:sz w:val="22"/>
                <w:szCs w:val="22"/>
              </w:rPr>
              <w:t>Name:</w:t>
            </w:r>
            <w:r w:rsidR="00D20B57">
              <w:rPr>
                <w:rFonts w:cs="Arial"/>
                <w:b/>
                <w:sz w:val="22"/>
                <w:szCs w:val="22"/>
              </w:rPr>
              <w:t xml:space="preserve">  Steve Brown</w:t>
            </w:r>
          </w:p>
          <w:p w14:paraId="71AE531E" w14:textId="074E856F" w:rsidR="000D3FF8" w:rsidRPr="00147560" w:rsidRDefault="000D3FF8" w:rsidP="00785347">
            <w:pPr>
              <w:rPr>
                <w:rFonts w:cs="Arial"/>
                <w:b/>
                <w:sz w:val="22"/>
                <w:szCs w:val="22"/>
              </w:rPr>
            </w:pPr>
            <w:r w:rsidRPr="00147560">
              <w:rPr>
                <w:rFonts w:cs="Arial"/>
                <w:b/>
                <w:sz w:val="22"/>
                <w:szCs w:val="22"/>
              </w:rPr>
              <w:t>Job title:</w:t>
            </w:r>
            <w:r w:rsidR="00D20B57">
              <w:rPr>
                <w:rFonts w:cs="Arial"/>
                <w:b/>
                <w:sz w:val="22"/>
                <w:szCs w:val="22"/>
              </w:rPr>
              <w:t xml:space="preserve">  Head of Parking Services</w:t>
            </w:r>
          </w:p>
          <w:p w14:paraId="47B7923F" w14:textId="1A0D4630" w:rsidR="000D3FF8" w:rsidRPr="00147560" w:rsidRDefault="000D3FF8" w:rsidP="00785347">
            <w:pPr>
              <w:rPr>
                <w:rFonts w:cs="Arial"/>
                <w:b/>
                <w:sz w:val="22"/>
                <w:szCs w:val="22"/>
              </w:rPr>
            </w:pPr>
            <w:r w:rsidRPr="00147560">
              <w:rPr>
                <w:rFonts w:cs="Arial"/>
                <w:b/>
                <w:sz w:val="22"/>
                <w:szCs w:val="22"/>
              </w:rPr>
              <w:t>Directorate:</w:t>
            </w:r>
            <w:r w:rsidR="00376E66">
              <w:rPr>
                <w:rFonts w:cs="Arial"/>
                <w:b/>
                <w:sz w:val="22"/>
                <w:szCs w:val="22"/>
              </w:rPr>
              <w:t xml:space="preserve">  </w:t>
            </w:r>
            <w:r w:rsidR="00A66E28">
              <w:rPr>
                <w:rFonts w:cs="Arial"/>
                <w:b/>
                <w:sz w:val="22"/>
                <w:szCs w:val="22"/>
              </w:rPr>
              <w:t>Environment</w:t>
            </w:r>
          </w:p>
          <w:p w14:paraId="68724789" w14:textId="2148489A" w:rsidR="000D3FF8" w:rsidRPr="00147560" w:rsidRDefault="000D3FF8" w:rsidP="00785347">
            <w:pPr>
              <w:rPr>
                <w:rFonts w:cs="Arial"/>
                <w:b/>
                <w:sz w:val="22"/>
                <w:szCs w:val="22"/>
              </w:rPr>
            </w:pPr>
            <w:r w:rsidRPr="00147560">
              <w:rPr>
                <w:rFonts w:cs="Arial"/>
                <w:b/>
                <w:sz w:val="22"/>
                <w:szCs w:val="22"/>
              </w:rPr>
              <w:t>Signature:</w:t>
            </w:r>
            <w:r w:rsidR="00A66E28">
              <w:rPr>
                <w:rFonts w:cs="Arial"/>
                <w:b/>
                <w:sz w:val="22"/>
                <w:szCs w:val="22"/>
              </w:rPr>
              <w:t xml:space="preserve"> Steve Brown</w:t>
            </w:r>
          </w:p>
          <w:p w14:paraId="032F4C02" w14:textId="77777777" w:rsidR="000D3FF8" w:rsidRPr="00147560" w:rsidRDefault="000D3FF8" w:rsidP="00785347">
            <w:pPr>
              <w:rPr>
                <w:rFonts w:cs="Arial"/>
                <w:sz w:val="22"/>
                <w:szCs w:val="22"/>
              </w:rPr>
            </w:pPr>
          </w:p>
          <w:p w14:paraId="48839828" w14:textId="2B4E1203" w:rsidR="000D3FF8" w:rsidRPr="00147560" w:rsidRDefault="000D3FF8" w:rsidP="00785347">
            <w:pPr>
              <w:rPr>
                <w:rFonts w:cs="Arial"/>
                <w:b/>
                <w:sz w:val="22"/>
                <w:szCs w:val="22"/>
              </w:rPr>
            </w:pPr>
            <w:r w:rsidRPr="00147560">
              <w:rPr>
                <w:rFonts w:cs="Arial"/>
                <w:b/>
                <w:sz w:val="22"/>
                <w:szCs w:val="22"/>
              </w:rPr>
              <w:t>Completion date:</w:t>
            </w:r>
            <w:r w:rsidR="002A5F50">
              <w:rPr>
                <w:rFonts w:cs="Arial"/>
                <w:b/>
                <w:sz w:val="22"/>
                <w:szCs w:val="22"/>
              </w:rPr>
              <w:t>16/12/2025</w:t>
            </w:r>
          </w:p>
          <w:p w14:paraId="7B710F8C" w14:textId="77777777" w:rsidR="000D3FF8" w:rsidRPr="00147560" w:rsidRDefault="000D3FF8" w:rsidP="00785347">
            <w:pPr>
              <w:rPr>
                <w:rFonts w:cs="Arial"/>
                <w:sz w:val="22"/>
                <w:szCs w:val="22"/>
              </w:rPr>
            </w:pPr>
          </w:p>
          <w:p w14:paraId="3B6E569C" w14:textId="71185EFD" w:rsidR="000D3FF8" w:rsidRPr="00147560" w:rsidRDefault="000D3FF8" w:rsidP="5404AB5C">
            <w:pPr>
              <w:rPr>
                <w:rFonts w:cs="Arial"/>
                <w:b/>
                <w:bCs/>
                <w:sz w:val="22"/>
                <w:szCs w:val="22"/>
              </w:rPr>
            </w:pPr>
            <w:r w:rsidRPr="5404AB5C">
              <w:rPr>
                <w:rFonts w:cs="Arial"/>
                <w:b/>
                <w:bCs/>
                <w:sz w:val="22"/>
                <w:szCs w:val="22"/>
              </w:rPr>
              <w:t>Authorised by relevant Assistant Director (signature):</w:t>
            </w:r>
            <w:r w:rsidR="5E42CC8A" w:rsidRPr="5404AB5C">
              <w:rPr>
                <w:rFonts w:cs="Arial"/>
                <w:b/>
                <w:bCs/>
                <w:sz w:val="22"/>
                <w:szCs w:val="22"/>
              </w:rPr>
              <w:t xml:space="preserve"> Barrie Mason</w:t>
            </w:r>
          </w:p>
          <w:p w14:paraId="12FD761E" w14:textId="77777777" w:rsidR="000D3FF8" w:rsidRPr="00147560" w:rsidRDefault="000D3FF8" w:rsidP="00785347">
            <w:pPr>
              <w:rPr>
                <w:rFonts w:cs="Arial"/>
                <w:b/>
                <w:sz w:val="22"/>
                <w:szCs w:val="22"/>
              </w:rPr>
            </w:pPr>
          </w:p>
          <w:p w14:paraId="20A90F67" w14:textId="78192F85" w:rsidR="000D3FF8" w:rsidRPr="00147560" w:rsidRDefault="000D3FF8" w:rsidP="5404AB5C">
            <w:pPr>
              <w:rPr>
                <w:rFonts w:cs="Arial"/>
                <w:b/>
                <w:bCs/>
                <w:sz w:val="22"/>
                <w:szCs w:val="22"/>
              </w:rPr>
            </w:pPr>
            <w:r w:rsidRPr="5404AB5C">
              <w:rPr>
                <w:rFonts w:cs="Arial"/>
                <w:b/>
                <w:bCs/>
                <w:sz w:val="22"/>
                <w:szCs w:val="22"/>
              </w:rPr>
              <w:t>Date:</w:t>
            </w:r>
            <w:r w:rsidR="2A9B9B93" w:rsidRPr="5404AB5C">
              <w:rPr>
                <w:rFonts w:cs="Arial"/>
                <w:b/>
                <w:bCs/>
                <w:sz w:val="22"/>
                <w:szCs w:val="22"/>
              </w:rPr>
              <w:t xml:space="preserve"> 19/12/2025</w:t>
            </w:r>
          </w:p>
          <w:p w14:paraId="10C0A63B" w14:textId="77777777" w:rsidR="000D3FF8" w:rsidRPr="00147560" w:rsidRDefault="000D3FF8" w:rsidP="00785347">
            <w:pPr>
              <w:rPr>
                <w:rFonts w:cs="Arial"/>
                <w:sz w:val="22"/>
                <w:szCs w:val="22"/>
              </w:rPr>
            </w:pPr>
          </w:p>
          <w:p w14:paraId="49B5E7AC" w14:textId="77777777" w:rsidR="000D3FF8" w:rsidRPr="00147560" w:rsidRDefault="000D3FF8" w:rsidP="00785347">
            <w:pPr>
              <w:rPr>
                <w:rFonts w:cs="Arial"/>
                <w:sz w:val="22"/>
                <w:szCs w:val="22"/>
              </w:rPr>
            </w:pPr>
          </w:p>
        </w:tc>
      </w:tr>
      <w:tr w:rsidR="00D20B57" w:rsidRPr="00147560" w14:paraId="633C623D" w14:textId="77777777" w:rsidTr="5404AB5C">
        <w:tc>
          <w:tcPr>
            <w:tcW w:w="9710" w:type="dxa"/>
          </w:tcPr>
          <w:p w14:paraId="597B1E0B" w14:textId="77777777" w:rsidR="00D20B57" w:rsidRDefault="00D20B57" w:rsidP="00785347">
            <w:pPr>
              <w:rPr>
                <w:rFonts w:cs="Arial"/>
                <w:b/>
                <w:sz w:val="22"/>
                <w:szCs w:val="22"/>
              </w:rPr>
            </w:pPr>
          </w:p>
        </w:tc>
      </w:tr>
    </w:tbl>
    <w:p w14:paraId="2DCD81DA" w14:textId="77777777" w:rsidR="00E95065" w:rsidRDefault="00E95065" w:rsidP="00E95065"/>
    <w:p w14:paraId="3FFB5419" w14:textId="77777777" w:rsidR="00D9635A" w:rsidRPr="008572EF" w:rsidRDefault="00D9635A" w:rsidP="00E95065">
      <w:pPr>
        <w:rPr>
          <w:vertAlign w:val="subscript"/>
        </w:rPr>
      </w:pPr>
    </w:p>
    <w:sectPr w:rsidR="00D9635A" w:rsidRPr="008572EF" w:rsidSect="00004D9F">
      <w:headerReference w:type="even" r:id="rId15"/>
      <w:headerReference w:type="default" r:id="rId16"/>
      <w:footerReference w:type="even" r:id="rId17"/>
      <w:footerReference w:type="default" r:id="rId18"/>
      <w:headerReference w:type="first" r:id="rId19"/>
      <w:footerReference w:type="first" r:id="rId20"/>
      <w:pgSz w:w="11906" w:h="16838"/>
      <w:pgMar w:top="680" w:right="680" w:bottom="680" w:left="1077" w:header="2381"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A0F98C" w14:textId="77777777" w:rsidR="009B508C" w:rsidRDefault="009B508C" w:rsidP="00E95065">
      <w:r>
        <w:separator/>
      </w:r>
    </w:p>
  </w:endnote>
  <w:endnote w:type="continuationSeparator" w:id="0">
    <w:p w14:paraId="7A12F0DE" w14:textId="77777777" w:rsidR="009B508C" w:rsidRDefault="009B508C" w:rsidP="00E950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D8A8D" w14:textId="37664A55" w:rsidR="00E361FA" w:rsidRDefault="004F3F69">
    <w:pPr>
      <w:pStyle w:val="Footer"/>
    </w:pPr>
    <w:r>
      <w:rPr>
        <w:noProof/>
      </w:rPr>
      <mc:AlternateContent>
        <mc:Choice Requires="wps">
          <w:drawing>
            <wp:anchor distT="0" distB="0" distL="0" distR="0" simplePos="0" relativeHeight="251657728" behindDoc="0" locked="0" layoutInCell="1" allowOverlap="1" wp14:anchorId="6A3E7BA3" wp14:editId="4EB0AD0F">
              <wp:simplePos x="635" y="635"/>
              <wp:positionH relativeFrom="page">
                <wp:align>center</wp:align>
              </wp:positionH>
              <wp:positionV relativeFrom="page">
                <wp:align>bottom</wp:align>
              </wp:positionV>
              <wp:extent cx="1189355" cy="345440"/>
              <wp:effectExtent l="0" t="0" r="10795" b="0"/>
              <wp:wrapNone/>
              <wp:docPr id="725272175" name="Text Box 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89355" cy="345440"/>
                      </a:xfrm>
                      <a:prstGeom prst="rect">
                        <a:avLst/>
                      </a:prstGeom>
                      <a:noFill/>
                      <a:ln>
                        <a:noFill/>
                      </a:ln>
                    </wps:spPr>
                    <wps:txbx>
                      <w:txbxContent>
                        <w:p w14:paraId="56034F14" w14:textId="57FD8F1A" w:rsidR="004F3F69" w:rsidRPr="004F3F69" w:rsidRDefault="004F3F69" w:rsidP="004F3F69">
                          <w:pPr>
                            <w:rPr>
                              <w:rFonts w:ascii="Aptos" w:eastAsia="Aptos" w:hAnsi="Aptos" w:cs="Aptos"/>
                              <w:noProof/>
                              <w:color w:val="FF0000"/>
                            </w:rPr>
                          </w:pPr>
                          <w:r w:rsidRPr="004F3F69">
                            <w:rPr>
                              <w:rFonts w:ascii="Aptos" w:eastAsia="Aptos" w:hAnsi="Aptos" w:cs="Aptos"/>
                              <w:noProof/>
                              <w:color w:val="FF000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w16du="http://schemas.microsoft.com/office/word/2023/wordml/word16du" xmlns:w16sdtfl="http://schemas.microsoft.com/office/word/2024/wordml/sdtformatlock" xmlns:a="http://schemas.openxmlformats.org/drawingml/2006/main" xmlns:aclsh="http://schemas.microsoft.com/office/drawing/2020/classificationShape">
          <w:pict w14:anchorId="7E6F01D2">
            <v:shapetype id="_x0000_t202" coordsize="21600,21600" o:spt="202" path="m,l,21600r21600,l21600,xe" w14:anchorId="6A3E7BA3">
              <v:stroke joinstyle="miter"/>
              <v:path gradientshapeok="t" o:connecttype="rect"/>
            </v:shapetype>
            <v:shape id="Text Box 2" style="position:absolute;left:0;text-align:left;margin-left:0;margin-top:0;width:93.65pt;height:27.2pt;z-index:251661312;visibility:visible;mso-wrap-style:none;mso-wrap-distance-left:0;mso-wrap-distance-top:0;mso-wrap-distance-right:0;mso-wrap-distance-bottom:0;mso-position-horizontal:center;mso-position-horizontal-relative:page;mso-position-vertical:bottom;mso-position-vertical-relative:page;v-text-anchor:bottom" alt="OFFICIAL - SENSITIVE"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">
              <v:fill o:detectmouseclick="t"/>
              <v:textbox style="mso-fit-shape-to-text:t" inset="0,0,0,15pt">
                <w:txbxContent>
                  <w:p w:rsidRPr="004F3F69" w:rsidR="004F3F69" w:rsidP="004F3F69" w:rsidRDefault="004F3F69" w14:paraId="35DDD228" w14:textId="57FD8F1A">
                    <w:pPr>
                      <w:rPr>
                        <w:rFonts w:ascii="Aptos" w:hAnsi="Aptos" w:eastAsia="Aptos" w:cs="Aptos"/>
                        <w:noProof/>
                        <w:color w:val="FF0000"/>
                      </w:rPr>
                    </w:pPr>
                    <w:r w:rsidRPr="004F3F69">
                      <w:rPr>
                        <w:rFonts w:ascii="Aptos" w:hAnsi="Aptos" w:eastAsia="Aptos" w:cs="Aptos"/>
                        <w:noProof/>
                        <w:color w:val="FF000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AA7C9" w14:textId="7BA0712F" w:rsidR="00AB31B7" w:rsidRDefault="004F3F69" w:rsidP="00E95065">
    <w:pPr>
      <w:pStyle w:val="Footer"/>
    </w:pPr>
    <w:r>
      <w:rPr>
        <w:noProof/>
      </w:rPr>
      <mc:AlternateContent>
        <mc:Choice Requires="wps">
          <w:drawing>
            <wp:anchor distT="0" distB="0" distL="0" distR="0" simplePos="0" relativeHeight="251658752" behindDoc="0" locked="0" layoutInCell="1" allowOverlap="1" wp14:anchorId="552322C4" wp14:editId="572C1E4B">
              <wp:simplePos x="685800" y="10096500"/>
              <wp:positionH relativeFrom="page">
                <wp:align>center</wp:align>
              </wp:positionH>
              <wp:positionV relativeFrom="page">
                <wp:align>bottom</wp:align>
              </wp:positionV>
              <wp:extent cx="1189355" cy="345440"/>
              <wp:effectExtent l="0" t="0" r="10795" b="0"/>
              <wp:wrapNone/>
              <wp:docPr id="2074957010" name="Text Box 3"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89355" cy="345440"/>
                      </a:xfrm>
                      <a:prstGeom prst="rect">
                        <a:avLst/>
                      </a:prstGeom>
                      <a:noFill/>
                      <a:ln>
                        <a:noFill/>
                      </a:ln>
                    </wps:spPr>
                    <wps:txbx>
                      <w:txbxContent>
                        <w:p w14:paraId="7D5B7343" w14:textId="3861C987" w:rsidR="004F3F69" w:rsidRPr="004F3F69" w:rsidRDefault="004F3F69" w:rsidP="004F3F69">
                          <w:pPr>
                            <w:rPr>
                              <w:rFonts w:ascii="Aptos" w:eastAsia="Aptos" w:hAnsi="Aptos" w:cs="Aptos"/>
                              <w:noProof/>
                              <w:color w:val="FF0000"/>
                            </w:rPr>
                          </w:pPr>
                          <w:r w:rsidRPr="004F3F69">
                            <w:rPr>
                              <w:rFonts w:ascii="Aptos" w:eastAsia="Aptos" w:hAnsi="Aptos" w:cs="Aptos"/>
                              <w:noProof/>
                              <w:color w:val="FF000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w16du="http://schemas.microsoft.com/office/word/2023/wordml/word16du" xmlns:w16sdtfl="http://schemas.microsoft.com/office/word/2024/wordml/sdtformatlock" xmlns:a="http://schemas.openxmlformats.org/drawingml/2006/main" xmlns:aclsh="http://schemas.microsoft.com/office/drawing/2020/classificationShape">
          <w:pict w14:anchorId="0C88B144">
            <v:shapetype id="_x0000_t202" coordsize="21600,21600" o:spt="202" path="m,l,21600r21600,l21600,xe" w14:anchorId="552322C4">
              <v:stroke joinstyle="miter"/>
              <v:path gradientshapeok="t" o:connecttype="rect"/>
            </v:shapetype>
            <v:shape id="Text Box 3" style="position:absolute;left:0;text-align:left;margin-left:0;margin-top:0;width:93.65pt;height:27.2pt;z-index:251662336;visibility:visible;mso-wrap-style:none;mso-wrap-distance-left:0;mso-wrap-distance-top:0;mso-wrap-distance-right:0;mso-wrap-distance-bottom:0;mso-position-horizontal:center;mso-position-horizontal-relative:page;mso-position-vertical:bottom;mso-position-vertical-relative:page;v-text-anchor:bottom" alt="OFFICIAL - SENSITIVE"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">
              <v:fill o:detectmouseclick="t"/>
              <v:textbox style="mso-fit-shape-to-text:t" inset="0,0,0,15pt">
                <w:txbxContent>
                  <w:p w:rsidRPr="004F3F69" w:rsidR="004F3F69" w:rsidP="004F3F69" w:rsidRDefault="004F3F69" w14:paraId="25245556" w14:textId="3861C987">
                    <w:pPr>
                      <w:rPr>
                        <w:rFonts w:ascii="Aptos" w:hAnsi="Aptos" w:eastAsia="Aptos" w:cs="Aptos"/>
                        <w:noProof/>
                        <w:color w:val="FF0000"/>
                      </w:rPr>
                    </w:pPr>
                    <w:r w:rsidRPr="004F3F69">
                      <w:rPr>
                        <w:rFonts w:ascii="Aptos" w:hAnsi="Aptos" w:eastAsia="Aptos" w:cs="Aptos"/>
                        <w:noProof/>
                        <w:color w:val="FF0000"/>
                      </w:rPr>
                      <w:t>OFFICIAL - SENSITIVE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4D90A" w14:textId="5F266748" w:rsidR="00AB31B7" w:rsidRDefault="004F3F69" w:rsidP="00E95065">
    <w:pPr>
      <w:pStyle w:val="Footer"/>
    </w:pPr>
    <w:r>
      <w:rPr>
        <w:noProof/>
      </w:rPr>
      <mc:AlternateContent>
        <mc:Choice Requires="wps">
          <w:drawing>
            <wp:anchor distT="0" distB="0" distL="0" distR="0" simplePos="0" relativeHeight="251656704" behindDoc="0" locked="0" layoutInCell="1" allowOverlap="1" wp14:anchorId="5F55203A" wp14:editId="24DD9BE7">
              <wp:simplePos x="635" y="635"/>
              <wp:positionH relativeFrom="page">
                <wp:align>center</wp:align>
              </wp:positionH>
              <wp:positionV relativeFrom="page">
                <wp:align>bottom</wp:align>
              </wp:positionV>
              <wp:extent cx="1189355" cy="345440"/>
              <wp:effectExtent l="0" t="0" r="10795" b="0"/>
              <wp:wrapNone/>
              <wp:docPr id="202783979" name="Text Box 1"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89355" cy="345440"/>
                      </a:xfrm>
                      <a:prstGeom prst="rect">
                        <a:avLst/>
                      </a:prstGeom>
                      <a:noFill/>
                      <a:ln>
                        <a:noFill/>
                      </a:ln>
                    </wps:spPr>
                    <wps:txbx>
                      <w:txbxContent>
                        <w:p w14:paraId="3A33B8F1" w14:textId="6D4ACD37" w:rsidR="004F3F69" w:rsidRPr="004F3F69" w:rsidRDefault="004F3F69" w:rsidP="004F3F69">
                          <w:pPr>
                            <w:rPr>
                              <w:rFonts w:ascii="Aptos" w:eastAsia="Aptos" w:hAnsi="Aptos" w:cs="Aptos"/>
                              <w:noProof/>
                              <w:color w:val="FF0000"/>
                            </w:rPr>
                          </w:pPr>
                          <w:r w:rsidRPr="004F3F69">
                            <w:rPr>
                              <w:rFonts w:ascii="Aptos" w:eastAsia="Aptos" w:hAnsi="Aptos" w:cs="Aptos"/>
                              <w:noProof/>
                              <w:color w:val="FF000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xmlns:w16du="http://schemas.microsoft.com/office/word/2023/wordml/word16du" xmlns:w16sdtfl="http://schemas.microsoft.com/office/word/2024/wordml/sdtformatlock" xmlns:a="http://schemas.openxmlformats.org/drawingml/2006/main" xmlns:aclsh="http://schemas.microsoft.com/office/drawing/2020/classificationShape">
          <w:pict w14:anchorId="1D539A78">
            <v:shapetype id="_x0000_t202" coordsize="21600,21600" o:spt="202" path="m,l,21600r21600,l21600,xe" w14:anchorId="5F55203A">
              <v:stroke joinstyle="miter"/>
              <v:path gradientshapeok="t" o:connecttype="rect"/>
            </v:shapetype>
            <v:shape id="Text Box 1" style="position:absolute;left:0;text-align:left;margin-left:0;margin-top:0;width:93.65pt;height:27.2pt;z-index:251660288;visibility:visible;mso-wrap-style:none;mso-wrap-distance-left:0;mso-wrap-distance-top:0;mso-wrap-distance-right:0;mso-wrap-distance-bottom:0;mso-position-horizontal:center;mso-position-horizontal-relative:page;mso-position-vertical:bottom;mso-position-vertical-relative:page;v-text-anchor:bottom" alt="OFFICIAL - SENSITIVE"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">
              <v:fill o:detectmouseclick="t"/>
              <v:textbox style="mso-fit-shape-to-text:t" inset="0,0,0,15pt">
                <w:txbxContent>
                  <w:p w:rsidRPr="004F3F69" w:rsidR="004F3F69" w:rsidP="004F3F69" w:rsidRDefault="004F3F69" w14:paraId="4074C5D4" w14:textId="6D4ACD37">
                    <w:pPr>
                      <w:rPr>
                        <w:rFonts w:ascii="Aptos" w:hAnsi="Aptos" w:eastAsia="Aptos" w:cs="Aptos"/>
                        <w:noProof/>
                        <w:color w:val="FF0000"/>
                      </w:rPr>
                    </w:pPr>
                    <w:r w:rsidRPr="004F3F69">
                      <w:rPr>
                        <w:rFonts w:ascii="Aptos" w:hAnsi="Aptos" w:eastAsia="Aptos" w:cs="Aptos"/>
                        <w:noProof/>
                        <w:color w:val="FF000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01E5D4" w14:textId="77777777" w:rsidR="009B508C" w:rsidRDefault="009B508C" w:rsidP="00E95065">
      <w:r>
        <w:separator/>
      </w:r>
    </w:p>
  </w:footnote>
  <w:footnote w:type="continuationSeparator" w:id="0">
    <w:p w14:paraId="06E09C2F" w14:textId="77777777" w:rsidR="009B508C" w:rsidRDefault="009B508C" w:rsidP="00E950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2FAA4" w14:textId="77777777" w:rsidR="003E2AA5" w:rsidRDefault="0042345C" w:rsidP="00E95065">
    <w:pPr>
      <w:pStyle w:val="Header"/>
    </w:pPr>
    <w:r>
      <w:rPr>
        <w:noProof/>
        <w:lang w:eastAsia="en-GB"/>
      </w:rPr>
      <w:pict w14:anchorId="4ED9C4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492857" o:spid="_x0000_s1035" type="#_x0000_t75" style="position:absolute;left:0;text-align:left;margin-left:0;margin-top:0;width:595.45pt;height:841.9pt;z-index:-251656704;mso-position-horizontal:center;mso-position-horizontal-relative:margin;mso-position-vertical:center;mso-position-vertical-relative:margin" o:allowincell="f">
          <v:imagedata r:id="rId1" o:title="NYCC A4 letter template black_C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5B68B7" w14:textId="77777777" w:rsidR="00E361FA" w:rsidRDefault="00E361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773DE" w14:textId="77777777" w:rsidR="003E2AA5" w:rsidRDefault="00E8368E" w:rsidP="00E95065">
    <w:pPr>
      <w:pStyle w:val="Header"/>
    </w:pPr>
    <w:r>
      <w:rPr>
        <w:noProof/>
        <w:lang w:eastAsia="en-GB"/>
      </w:rPr>
      <w:drawing>
        <wp:anchor distT="0" distB="0" distL="114300" distR="114300" simplePos="0" relativeHeight="251655680" behindDoc="1" locked="0" layoutInCell="1" allowOverlap="1" wp14:anchorId="3FDBEBA9" wp14:editId="72EC9226">
          <wp:simplePos x="685800" y="1506071"/>
          <wp:positionH relativeFrom="page">
            <wp:align>left</wp:align>
          </wp:positionH>
          <wp:positionV relativeFrom="page">
            <wp:align>top</wp:align>
          </wp:positionV>
          <wp:extent cx="7579128" cy="10720800"/>
          <wp:effectExtent l="0" t="0" r="3175" b="44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579128" cy="107208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992E9E"/>
    <w:multiLevelType w:val="hybridMultilevel"/>
    <w:tmpl w:val="D87EE5DC"/>
    <w:lvl w:ilvl="0" w:tplc="EFAAE6F6">
      <w:start w:val="1"/>
      <w:numFmt w:val="bullet"/>
      <w:pStyle w:val="bodybullet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62A3953"/>
    <w:multiLevelType w:val="hybridMultilevel"/>
    <w:tmpl w:val="BEDED6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4A295CAB"/>
    <w:multiLevelType w:val="multilevel"/>
    <w:tmpl w:val="CDE8B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36C223F"/>
    <w:multiLevelType w:val="hybridMultilevel"/>
    <w:tmpl w:val="0E624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8487A9E"/>
    <w:multiLevelType w:val="multilevel"/>
    <w:tmpl w:val="AE381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643E2B"/>
    <w:multiLevelType w:val="hybridMultilevel"/>
    <w:tmpl w:val="670CA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3CC5A2D"/>
    <w:multiLevelType w:val="hybridMultilevel"/>
    <w:tmpl w:val="199A72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DCF6218"/>
    <w:multiLevelType w:val="hybridMultilevel"/>
    <w:tmpl w:val="59384856"/>
    <w:lvl w:ilvl="0" w:tplc="54107862">
      <w:numFmt w:val="bullet"/>
      <w:lvlText w:val="•"/>
      <w:lvlJc w:val="left"/>
      <w:pPr>
        <w:ind w:left="720" w:hanging="360"/>
      </w:pPr>
      <w:rPr>
        <w:rFonts w:ascii="Aptos" w:eastAsia="Aptos" w:hAnsi="Aptos"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71001688">
    <w:abstractNumId w:val="1"/>
  </w:num>
  <w:num w:numId="2" w16cid:durableId="21636485">
    <w:abstractNumId w:val="0"/>
  </w:num>
  <w:num w:numId="3" w16cid:durableId="130946772">
    <w:abstractNumId w:val="6"/>
  </w:num>
  <w:num w:numId="4" w16cid:durableId="2035223323">
    <w:abstractNumId w:val="2"/>
  </w:num>
  <w:num w:numId="5" w16cid:durableId="480275682">
    <w:abstractNumId w:val="5"/>
  </w:num>
  <w:num w:numId="6" w16cid:durableId="2005233556">
    <w:abstractNumId w:val="3"/>
  </w:num>
  <w:num w:numId="7" w16cid:durableId="1181624350">
    <w:abstractNumId w:val="4"/>
  </w:num>
  <w:num w:numId="8" w16cid:durableId="14388722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D5F"/>
    <w:rsid w:val="00004D9F"/>
    <w:rsid w:val="00010215"/>
    <w:rsid w:val="00015237"/>
    <w:rsid w:val="0002533F"/>
    <w:rsid w:val="00031917"/>
    <w:rsid w:val="00031B54"/>
    <w:rsid w:val="00050B79"/>
    <w:rsid w:val="000517B4"/>
    <w:rsid w:val="00057A4E"/>
    <w:rsid w:val="00060B14"/>
    <w:rsid w:val="00095F1B"/>
    <w:rsid w:val="000A57AA"/>
    <w:rsid w:val="000B5898"/>
    <w:rsid w:val="000D3FF8"/>
    <w:rsid w:val="000E2CFC"/>
    <w:rsid w:val="000E31B8"/>
    <w:rsid w:val="000E77C7"/>
    <w:rsid w:val="000F57A1"/>
    <w:rsid w:val="000F6E00"/>
    <w:rsid w:val="00105F7F"/>
    <w:rsid w:val="00120F44"/>
    <w:rsid w:val="00126728"/>
    <w:rsid w:val="0013110A"/>
    <w:rsid w:val="001434ED"/>
    <w:rsid w:val="00145135"/>
    <w:rsid w:val="00152905"/>
    <w:rsid w:val="00164AC2"/>
    <w:rsid w:val="00167E8B"/>
    <w:rsid w:val="001B1DD4"/>
    <w:rsid w:val="001B231D"/>
    <w:rsid w:val="001B332B"/>
    <w:rsid w:val="001F503D"/>
    <w:rsid w:val="002005F2"/>
    <w:rsid w:val="00211444"/>
    <w:rsid w:val="0021595C"/>
    <w:rsid w:val="0025020F"/>
    <w:rsid w:val="00257160"/>
    <w:rsid w:val="00260667"/>
    <w:rsid w:val="002A5F50"/>
    <w:rsid w:val="002B6AC3"/>
    <w:rsid w:val="002C3543"/>
    <w:rsid w:val="002C4D0F"/>
    <w:rsid w:val="002E2EE4"/>
    <w:rsid w:val="002E7FFE"/>
    <w:rsid w:val="002F6BAC"/>
    <w:rsid w:val="002F7C2B"/>
    <w:rsid w:val="00311A00"/>
    <w:rsid w:val="00313F5E"/>
    <w:rsid w:val="00342D3E"/>
    <w:rsid w:val="0034464C"/>
    <w:rsid w:val="0036210E"/>
    <w:rsid w:val="00376E66"/>
    <w:rsid w:val="00377F6D"/>
    <w:rsid w:val="00380286"/>
    <w:rsid w:val="00393B9E"/>
    <w:rsid w:val="003962D8"/>
    <w:rsid w:val="003A0CE6"/>
    <w:rsid w:val="003A1457"/>
    <w:rsid w:val="003A5D05"/>
    <w:rsid w:val="003A6BAF"/>
    <w:rsid w:val="003D00EF"/>
    <w:rsid w:val="003E0765"/>
    <w:rsid w:val="003E2AA5"/>
    <w:rsid w:val="003E50FC"/>
    <w:rsid w:val="003F0149"/>
    <w:rsid w:val="003F69DB"/>
    <w:rsid w:val="00404B91"/>
    <w:rsid w:val="0042345C"/>
    <w:rsid w:val="0042647A"/>
    <w:rsid w:val="00426A08"/>
    <w:rsid w:val="00437617"/>
    <w:rsid w:val="00452330"/>
    <w:rsid w:val="00452C4B"/>
    <w:rsid w:val="00455A3A"/>
    <w:rsid w:val="004672AF"/>
    <w:rsid w:val="00484ABB"/>
    <w:rsid w:val="00493E9A"/>
    <w:rsid w:val="004B069E"/>
    <w:rsid w:val="004B12B1"/>
    <w:rsid w:val="004B467B"/>
    <w:rsid w:val="004B49A4"/>
    <w:rsid w:val="004C4988"/>
    <w:rsid w:val="004F3F69"/>
    <w:rsid w:val="004F50D9"/>
    <w:rsid w:val="00514E67"/>
    <w:rsid w:val="0052660C"/>
    <w:rsid w:val="005443D6"/>
    <w:rsid w:val="00567BB5"/>
    <w:rsid w:val="00570559"/>
    <w:rsid w:val="00570C9C"/>
    <w:rsid w:val="00573213"/>
    <w:rsid w:val="00581A41"/>
    <w:rsid w:val="00582C05"/>
    <w:rsid w:val="005B5D0A"/>
    <w:rsid w:val="005E2832"/>
    <w:rsid w:val="005E29FF"/>
    <w:rsid w:val="0062303B"/>
    <w:rsid w:val="0063177D"/>
    <w:rsid w:val="00636B41"/>
    <w:rsid w:val="00645A96"/>
    <w:rsid w:val="0064784C"/>
    <w:rsid w:val="006658BF"/>
    <w:rsid w:val="00684D76"/>
    <w:rsid w:val="006B6B2F"/>
    <w:rsid w:val="006E3D3C"/>
    <w:rsid w:val="006F0F90"/>
    <w:rsid w:val="006F1B17"/>
    <w:rsid w:val="006F69C7"/>
    <w:rsid w:val="007000D3"/>
    <w:rsid w:val="0070410D"/>
    <w:rsid w:val="00711EAC"/>
    <w:rsid w:val="007205DA"/>
    <w:rsid w:val="00733992"/>
    <w:rsid w:val="00762F75"/>
    <w:rsid w:val="0078412F"/>
    <w:rsid w:val="00790B2C"/>
    <w:rsid w:val="007A40A5"/>
    <w:rsid w:val="007B7AB8"/>
    <w:rsid w:val="007F657F"/>
    <w:rsid w:val="008043EA"/>
    <w:rsid w:val="008133A8"/>
    <w:rsid w:val="00813E9F"/>
    <w:rsid w:val="0082762C"/>
    <w:rsid w:val="00830476"/>
    <w:rsid w:val="00831ED8"/>
    <w:rsid w:val="008321E4"/>
    <w:rsid w:val="00854EAD"/>
    <w:rsid w:val="008572EF"/>
    <w:rsid w:val="008577A0"/>
    <w:rsid w:val="00867B88"/>
    <w:rsid w:val="008767AA"/>
    <w:rsid w:val="008D2E24"/>
    <w:rsid w:val="008E5C09"/>
    <w:rsid w:val="008E6E01"/>
    <w:rsid w:val="00916AD6"/>
    <w:rsid w:val="00920D73"/>
    <w:rsid w:val="00930A32"/>
    <w:rsid w:val="00947846"/>
    <w:rsid w:val="00951A1D"/>
    <w:rsid w:val="009558F5"/>
    <w:rsid w:val="00966E8D"/>
    <w:rsid w:val="0097368D"/>
    <w:rsid w:val="009768E1"/>
    <w:rsid w:val="00977476"/>
    <w:rsid w:val="00980B7F"/>
    <w:rsid w:val="00981CA8"/>
    <w:rsid w:val="009A47BF"/>
    <w:rsid w:val="009B2CD2"/>
    <w:rsid w:val="009B508C"/>
    <w:rsid w:val="009B6160"/>
    <w:rsid w:val="009C1BA8"/>
    <w:rsid w:val="009C4C76"/>
    <w:rsid w:val="009D4400"/>
    <w:rsid w:val="009E1E66"/>
    <w:rsid w:val="009E6E93"/>
    <w:rsid w:val="009F733C"/>
    <w:rsid w:val="00A24F0E"/>
    <w:rsid w:val="00A319D8"/>
    <w:rsid w:val="00A33C5C"/>
    <w:rsid w:val="00A41D00"/>
    <w:rsid w:val="00A4564E"/>
    <w:rsid w:val="00A63A71"/>
    <w:rsid w:val="00A63FC5"/>
    <w:rsid w:val="00A66E28"/>
    <w:rsid w:val="00A81AF3"/>
    <w:rsid w:val="00AA2A6E"/>
    <w:rsid w:val="00AA302B"/>
    <w:rsid w:val="00AB31B7"/>
    <w:rsid w:val="00AC413A"/>
    <w:rsid w:val="00AD1CAF"/>
    <w:rsid w:val="00AF28A5"/>
    <w:rsid w:val="00AF6CBC"/>
    <w:rsid w:val="00B05D16"/>
    <w:rsid w:val="00B13CC0"/>
    <w:rsid w:val="00B216BA"/>
    <w:rsid w:val="00B23A4E"/>
    <w:rsid w:val="00B565E3"/>
    <w:rsid w:val="00B60006"/>
    <w:rsid w:val="00B73AE2"/>
    <w:rsid w:val="00B766BD"/>
    <w:rsid w:val="00B766C3"/>
    <w:rsid w:val="00B839D5"/>
    <w:rsid w:val="00B9760F"/>
    <w:rsid w:val="00BA0DCC"/>
    <w:rsid w:val="00BA79EE"/>
    <w:rsid w:val="00BB0303"/>
    <w:rsid w:val="00BB1C58"/>
    <w:rsid w:val="00BB75E7"/>
    <w:rsid w:val="00BD66D6"/>
    <w:rsid w:val="00C0743D"/>
    <w:rsid w:val="00C1117D"/>
    <w:rsid w:val="00C14A60"/>
    <w:rsid w:val="00C20572"/>
    <w:rsid w:val="00C205C2"/>
    <w:rsid w:val="00C40B2F"/>
    <w:rsid w:val="00C47B15"/>
    <w:rsid w:val="00C6120B"/>
    <w:rsid w:val="00C644FD"/>
    <w:rsid w:val="00C754DA"/>
    <w:rsid w:val="00C927E0"/>
    <w:rsid w:val="00CB0E1E"/>
    <w:rsid w:val="00CC43B5"/>
    <w:rsid w:val="00CD3A93"/>
    <w:rsid w:val="00CD731A"/>
    <w:rsid w:val="00D165F3"/>
    <w:rsid w:val="00D20B57"/>
    <w:rsid w:val="00D63DA5"/>
    <w:rsid w:val="00D74487"/>
    <w:rsid w:val="00D83D5F"/>
    <w:rsid w:val="00D850B0"/>
    <w:rsid w:val="00D9635A"/>
    <w:rsid w:val="00DB3C11"/>
    <w:rsid w:val="00DB4CA1"/>
    <w:rsid w:val="00DF33E7"/>
    <w:rsid w:val="00E0001D"/>
    <w:rsid w:val="00E00FCC"/>
    <w:rsid w:val="00E168E0"/>
    <w:rsid w:val="00E24555"/>
    <w:rsid w:val="00E361FA"/>
    <w:rsid w:val="00E42ABA"/>
    <w:rsid w:val="00E5220A"/>
    <w:rsid w:val="00E55D4C"/>
    <w:rsid w:val="00E63CAC"/>
    <w:rsid w:val="00E7356E"/>
    <w:rsid w:val="00E8368E"/>
    <w:rsid w:val="00E95065"/>
    <w:rsid w:val="00E95DA7"/>
    <w:rsid w:val="00EA5DD0"/>
    <w:rsid w:val="00EC02D1"/>
    <w:rsid w:val="00EC24A6"/>
    <w:rsid w:val="00EF1911"/>
    <w:rsid w:val="00F05AA8"/>
    <w:rsid w:val="00F54A6B"/>
    <w:rsid w:val="00F637D5"/>
    <w:rsid w:val="00F923FB"/>
    <w:rsid w:val="00F930BC"/>
    <w:rsid w:val="00F93DBE"/>
    <w:rsid w:val="00FB2732"/>
    <w:rsid w:val="00FB62E6"/>
    <w:rsid w:val="00FC24D6"/>
    <w:rsid w:val="00FD79E3"/>
    <w:rsid w:val="00FF2100"/>
    <w:rsid w:val="08B98D07"/>
    <w:rsid w:val="09CA0D46"/>
    <w:rsid w:val="11CC0DC1"/>
    <w:rsid w:val="17C7DCA6"/>
    <w:rsid w:val="1AFB7A66"/>
    <w:rsid w:val="1C203427"/>
    <w:rsid w:val="1FEFD984"/>
    <w:rsid w:val="22949D82"/>
    <w:rsid w:val="273CD99B"/>
    <w:rsid w:val="2A0916A1"/>
    <w:rsid w:val="2A9B9B93"/>
    <w:rsid w:val="2E7A4CB3"/>
    <w:rsid w:val="411F5B94"/>
    <w:rsid w:val="452770EA"/>
    <w:rsid w:val="4DBAE114"/>
    <w:rsid w:val="5404AB5C"/>
    <w:rsid w:val="577F2EB3"/>
    <w:rsid w:val="5CF89D52"/>
    <w:rsid w:val="5DCB8A9C"/>
    <w:rsid w:val="5DFD4374"/>
    <w:rsid w:val="5E42CC8A"/>
    <w:rsid w:val="6395C8F6"/>
    <w:rsid w:val="6475FFC2"/>
    <w:rsid w:val="6E00B53B"/>
    <w:rsid w:val="6F4EB55B"/>
    <w:rsid w:val="72A093FA"/>
    <w:rsid w:val="7BA0A5AF"/>
    <w:rsid w:val="7D2609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6EF49C"/>
  <w15:docId w15:val="{237B37B9-38B0-47F2-B7F1-97FF1DEAE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FF8"/>
    <w:pPr>
      <w:overflowPunct w:val="0"/>
      <w:autoSpaceDE w:val="0"/>
      <w:autoSpaceDN w:val="0"/>
      <w:adjustRightInd w:val="0"/>
      <w:spacing w:after="0" w:line="240" w:lineRule="auto"/>
      <w:jc w:val="both"/>
      <w:textAlignment w:val="baseline"/>
    </w:pPr>
    <w:rPr>
      <w:rFonts w:ascii="Arial" w:eastAsia="Times New Roman" w:hAnsi="Arial" w:cs="Times New Roman"/>
      <w:sz w:val="20"/>
      <w:szCs w:val="20"/>
    </w:rPr>
  </w:style>
  <w:style w:type="paragraph" w:styleId="Heading3">
    <w:name w:val="heading 3"/>
    <w:aliases w:val="Heading"/>
    <w:basedOn w:val="Normal"/>
    <w:next w:val="Normal"/>
    <w:link w:val="Heading3Char"/>
    <w:autoRedefine/>
    <w:uiPriority w:val="9"/>
    <w:unhideWhenUsed/>
    <w:qFormat/>
    <w:rsid w:val="00E95065"/>
    <w:pPr>
      <w:keepNext/>
      <w:keepLines/>
      <w:spacing w:before="40" w:line="300" w:lineRule="auto"/>
      <w:outlineLvl w:val="2"/>
    </w:pPr>
    <w:rPr>
      <w:rFonts w:eastAsiaTheme="majorEastAsia" w:cstheme="majorBidi"/>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2AA5"/>
    <w:pPr>
      <w:tabs>
        <w:tab w:val="center" w:pos="4513"/>
        <w:tab w:val="right" w:pos="9026"/>
      </w:tabs>
    </w:pPr>
  </w:style>
  <w:style w:type="character" w:customStyle="1" w:styleId="HeaderChar">
    <w:name w:val="Header Char"/>
    <w:basedOn w:val="DefaultParagraphFont"/>
    <w:link w:val="Header"/>
    <w:uiPriority w:val="99"/>
    <w:rsid w:val="003E2AA5"/>
  </w:style>
  <w:style w:type="paragraph" w:styleId="Footer">
    <w:name w:val="footer"/>
    <w:basedOn w:val="Normal"/>
    <w:link w:val="FooterChar"/>
    <w:uiPriority w:val="99"/>
    <w:unhideWhenUsed/>
    <w:rsid w:val="003E2AA5"/>
    <w:pPr>
      <w:tabs>
        <w:tab w:val="center" w:pos="4513"/>
        <w:tab w:val="right" w:pos="9026"/>
      </w:tabs>
    </w:pPr>
  </w:style>
  <w:style w:type="character" w:customStyle="1" w:styleId="FooterChar">
    <w:name w:val="Footer Char"/>
    <w:basedOn w:val="DefaultParagraphFont"/>
    <w:link w:val="Footer"/>
    <w:uiPriority w:val="99"/>
    <w:rsid w:val="003E2AA5"/>
  </w:style>
  <w:style w:type="table" w:styleId="TableGrid">
    <w:name w:val="Table Grid"/>
    <w:basedOn w:val="TableNormal"/>
    <w:uiPriority w:val="59"/>
    <w:rsid w:val="00FD79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rsid w:val="00C6120B"/>
    <w:pPr>
      <w:tabs>
        <w:tab w:val="left" w:pos="6480"/>
      </w:tabs>
      <w:spacing w:after="0" w:line="240" w:lineRule="auto"/>
    </w:pPr>
    <w:rPr>
      <w:rFonts w:ascii="Arial" w:eastAsia="Times New Roman" w:hAnsi="Arial" w:cs="Times New Roman"/>
      <w:sz w:val="24"/>
      <w:szCs w:val="24"/>
    </w:rPr>
  </w:style>
  <w:style w:type="character" w:styleId="Hyperlink">
    <w:name w:val="Hyperlink"/>
    <w:basedOn w:val="DefaultParagraphFont"/>
    <w:uiPriority w:val="99"/>
    <w:unhideWhenUsed/>
    <w:rsid w:val="00E24555"/>
    <w:rPr>
      <w:color w:val="0000FF" w:themeColor="hyperlink"/>
      <w:u w:val="single"/>
    </w:rPr>
  </w:style>
  <w:style w:type="paragraph" w:styleId="BalloonText">
    <w:name w:val="Balloon Text"/>
    <w:basedOn w:val="Normal"/>
    <w:link w:val="BalloonTextChar"/>
    <w:uiPriority w:val="99"/>
    <w:semiHidden/>
    <w:unhideWhenUsed/>
    <w:rsid w:val="00004D9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9F"/>
    <w:rPr>
      <w:rFonts w:ascii="Segoe UI" w:hAnsi="Segoe UI" w:cs="Segoe UI"/>
      <w:sz w:val="18"/>
      <w:szCs w:val="18"/>
    </w:rPr>
  </w:style>
  <w:style w:type="paragraph" w:styleId="ListParagraph">
    <w:name w:val="List Paragraph"/>
    <w:basedOn w:val="Normal"/>
    <w:link w:val="ListParagraphChar"/>
    <w:uiPriority w:val="34"/>
    <w:qFormat/>
    <w:rsid w:val="00E7356E"/>
    <w:pPr>
      <w:ind w:left="720"/>
    </w:pPr>
    <w:rPr>
      <w:rFonts w:ascii="Calibri" w:hAnsi="Calibri" w:cs="Calibri"/>
    </w:rPr>
  </w:style>
  <w:style w:type="character" w:customStyle="1" w:styleId="Heading3Char">
    <w:name w:val="Heading 3 Char"/>
    <w:aliases w:val="Heading Char"/>
    <w:basedOn w:val="DefaultParagraphFont"/>
    <w:link w:val="Heading3"/>
    <w:uiPriority w:val="9"/>
    <w:rsid w:val="00E95065"/>
    <w:rPr>
      <w:rFonts w:ascii="Arial" w:eastAsiaTheme="majorEastAsia" w:hAnsi="Arial" w:cstheme="majorBidi"/>
      <w:b/>
      <w:sz w:val="28"/>
      <w:szCs w:val="24"/>
    </w:rPr>
  </w:style>
  <w:style w:type="paragraph" w:customStyle="1" w:styleId="bodybullets">
    <w:name w:val="body bullets"/>
    <w:basedOn w:val="ListParagraph"/>
    <w:link w:val="bodybulletsChar"/>
    <w:qFormat/>
    <w:rsid w:val="00E95065"/>
    <w:pPr>
      <w:numPr>
        <w:numId w:val="2"/>
      </w:numPr>
      <w:spacing w:after="200" w:line="300" w:lineRule="auto"/>
      <w:ind w:left="340" w:hanging="340"/>
      <w:contextualSpacing/>
    </w:pPr>
    <w:rPr>
      <w:rFonts w:ascii="Arial" w:hAnsi="Arial" w:cs="Arial"/>
    </w:rPr>
  </w:style>
  <w:style w:type="character" w:customStyle="1" w:styleId="ListParagraphChar">
    <w:name w:val="List Paragraph Char"/>
    <w:basedOn w:val="DefaultParagraphFont"/>
    <w:link w:val="ListParagraph"/>
    <w:uiPriority w:val="34"/>
    <w:rsid w:val="00E95065"/>
    <w:rPr>
      <w:rFonts w:ascii="Calibri" w:hAnsi="Calibri" w:cs="Calibri"/>
    </w:rPr>
  </w:style>
  <w:style w:type="character" w:customStyle="1" w:styleId="bodybulletsChar">
    <w:name w:val="body bullets Char"/>
    <w:basedOn w:val="ListParagraphChar"/>
    <w:link w:val="bodybullets"/>
    <w:rsid w:val="00E95065"/>
    <w:rPr>
      <w:rFonts w:ascii="Arial" w:hAnsi="Arial" w:cs="Arial"/>
      <w:sz w:val="24"/>
      <w:szCs w:val="24"/>
    </w:rPr>
  </w:style>
  <w:style w:type="paragraph" w:styleId="Revision">
    <w:name w:val="Revision"/>
    <w:hidden/>
    <w:uiPriority w:val="99"/>
    <w:semiHidden/>
    <w:rsid w:val="00145135"/>
    <w:pPr>
      <w:spacing w:after="0" w:line="240" w:lineRule="auto"/>
    </w:pPr>
    <w:rPr>
      <w:rFonts w:ascii="Arial" w:eastAsia="Times New Roman" w:hAnsi="Arial"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17338">
      <w:bodyDiv w:val="1"/>
      <w:marLeft w:val="0"/>
      <w:marRight w:val="0"/>
      <w:marTop w:val="0"/>
      <w:marBottom w:val="0"/>
      <w:divBdr>
        <w:top w:val="none" w:sz="0" w:space="0" w:color="auto"/>
        <w:left w:val="none" w:sz="0" w:space="0" w:color="auto"/>
        <w:bottom w:val="none" w:sz="0" w:space="0" w:color="auto"/>
        <w:right w:val="none" w:sz="0" w:space="0" w:color="auto"/>
      </w:divBdr>
    </w:div>
    <w:div w:id="44528726">
      <w:bodyDiv w:val="1"/>
      <w:marLeft w:val="0"/>
      <w:marRight w:val="0"/>
      <w:marTop w:val="0"/>
      <w:marBottom w:val="0"/>
      <w:divBdr>
        <w:top w:val="none" w:sz="0" w:space="0" w:color="auto"/>
        <w:left w:val="none" w:sz="0" w:space="0" w:color="auto"/>
        <w:bottom w:val="none" w:sz="0" w:space="0" w:color="auto"/>
        <w:right w:val="none" w:sz="0" w:space="0" w:color="auto"/>
      </w:divBdr>
    </w:div>
    <w:div w:id="81685175">
      <w:bodyDiv w:val="1"/>
      <w:marLeft w:val="0"/>
      <w:marRight w:val="0"/>
      <w:marTop w:val="0"/>
      <w:marBottom w:val="0"/>
      <w:divBdr>
        <w:top w:val="none" w:sz="0" w:space="0" w:color="auto"/>
        <w:left w:val="none" w:sz="0" w:space="0" w:color="auto"/>
        <w:bottom w:val="none" w:sz="0" w:space="0" w:color="auto"/>
        <w:right w:val="none" w:sz="0" w:space="0" w:color="auto"/>
      </w:divBdr>
    </w:div>
    <w:div w:id="120417889">
      <w:bodyDiv w:val="1"/>
      <w:marLeft w:val="0"/>
      <w:marRight w:val="0"/>
      <w:marTop w:val="0"/>
      <w:marBottom w:val="0"/>
      <w:divBdr>
        <w:top w:val="none" w:sz="0" w:space="0" w:color="auto"/>
        <w:left w:val="none" w:sz="0" w:space="0" w:color="auto"/>
        <w:bottom w:val="none" w:sz="0" w:space="0" w:color="auto"/>
        <w:right w:val="none" w:sz="0" w:space="0" w:color="auto"/>
      </w:divBdr>
    </w:div>
    <w:div w:id="170263644">
      <w:bodyDiv w:val="1"/>
      <w:marLeft w:val="0"/>
      <w:marRight w:val="0"/>
      <w:marTop w:val="0"/>
      <w:marBottom w:val="0"/>
      <w:divBdr>
        <w:top w:val="none" w:sz="0" w:space="0" w:color="auto"/>
        <w:left w:val="none" w:sz="0" w:space="0" w:color="auto"/>
        <w:bottom w:val="none" w:sz="0" w:space="0" w:color="auto"/>
        <w:right w:val="none" w:sz="0" w:space="0" w:color="auto"/>
      </w:divBdr>
    </w:div>
    <w:div w:id="248320354">
      <w:bodyDiv w:val="1"/>
      <w:marLeft w:val="0"/>
      <w:marRight w:val="0"/>
      <w:marTop w:val="0"/>
      <w:marBottom w:val="0"/>
      <w:divBdr>
        <w:top w:val="none" w:sz="0" w:space="0" w:color="auto"/>
        <w:left w:val="none" w:sz="0" w:space="0" w:color="auto"/>
        <w:bottom w:val="none" w:sz="0" w:space="0" w:color="auto"/>
        <w:right w:val="none" w:sz="0" w:space="0" w:color="auto"/>
      </w:divBdr>
    </w:div>
    <w:div w:id="437140145">
      <w:bodyDiv w:val="1"/>
      <w:marLeft w:val="0"/>
      <w:marRight w:val="0"/>
      <w:marTop w:val="0"/>
      <w:marBottom w:val="0"/>
      <w:divBdr>
        <w:top w:val="none" w:sz="0" w:space="0" w:color="auto"/>
        <w:left w:val="none" w:sz="0" w:space="0" w:color="auto"/>
        <w:bottom w:val="none" w:sz="0" w:space="0" w:color="auto"/>
        <w:right w:val="none" w:sz="0" w:space="0" w:color="auto"/>
      </w:divBdr>
    </w:div>
    <w:div w:id="498810009">
      <w:bodyDiv w:val="1"/>
      <w:marLeft w:val="0"/>
      <w:marRight w:val="0"/>
      <w:marTop w:val="0"/>
      <w:marBottom w:val="0"/>
      <w:divBdr>
        <w:top w:val="none" w:sz="0" w:space="0" w:color="auto"/>
        <w:left w:val="none" w:sz="0" w:space="0" w:color="auto"/>
        <w:bottom w:val="none" w:sz="0" w:space="0" w:color="auto"/>
        <w:right w:val="none" w:sz="0" w:space="0" w:color="auto"/>
      </w:divBdr>
    </w:div>
    <w:div w:id="640963580">
      <w:bodyDiv w:val="1"/>
      <w:marLeft w:val="0"/>
      <w:marRight w:val="0"/>
      <w:marTop w:val="0"/>
      <w:marBottom w:val="0"/>
      <w:divBdr>
        <w:top w:val="none" w:sz="0" w:space="0" w:color="auto"/>
        <w:left w:val="none" w:sz="0" w:space="0" w:color="auto"/>
        <w:bottom w:val="none" w:sz="0" w:space="0" w:color="auto"/>
        <w:right w:val="none" w:sz="0" w:space="0" w:color="auto"/>
      </w:divBdr>
    </w:div>
    <w:div w:id="707682478">
      <w:bodyDiv w:val="1"/>
      <w:marLeft w:val="0"/>
      <w:marRight w:val="0"/>
      <w:marTop w:val="0"/>
      <w:marBottom w:val="0"/>
      <w:divBdr>
        <w:top w:val="none" w:sz="0" w:space="0" w:color="auto"/>
        <w:left w:val="none" w:sz="0" w:space="0" w:color="auto"/>
        <w:bottom w:val="none" w:sz="0" w:space="0" w:color="auto"/>
        <w:right w:val="none" w:sz="0" w:space="0" w:color="auto"/>
      </w:divBdr>
    </w:div>
    <w:div w:id="774055337">
      <w:bodyDiv w:val="1"/>
      <w:marLeft w:val="0"/>
      <w:marRight w:val="0"/>
      <w:marTop w:val="0"/>
      <w:marBottom w:val="0"/>
      <w:divBdr>
        <w:top w:val="none" w:sz="0" w:space="0" w:color="auto"/>
        <w:left w:val="none" w:sz="0" w:space="0" w:color="auto"/>
        <w:bottom w:val="none" w:sz="0" w:space="0" w:color="auto"/>
        <w:right w:val="none" w:sz="0" w:space="0" w:color="auto"/>
      </w:divBdr>
    </w:div>
    <w:div w:id="783422840">
      <w:bodyDiv w:val="1"/>
      <w:marLeft w:val="0"/>
      <w:marRight w:val="0"/>
      <w:marTop w:val="0"/>
      <w:marBottom w:val="0"/>
      <w:divBdr>
        <w:top w:val="none" w:sz="0" w:space="0" w:color="auto"/>
        <w:left w:val="none" w:sz="0" w:space="0" w:color="auto"/>
        <w:bottom w:val="none" w:sz="0" w:space="0" w:color="auto"/>
        <w:right w:val="none" w:sz="0" w:space="0" w:color="auto"/>
      </w:divBdr>
    </w:div>
    <w:div w:id="801004137">
      <w:bodyDiv w:val="1"/>
      <w:marLeft w:val="0"/>
      <w:marRight w:val="0"/>
      <w:marTop w:val="0"/>
      <w:marBottom w:val="0"/>
      <w:divBdr>
        <w:top w:val="none" w:sz="0" w:space="0" w:color="auto"/>
        <w:left w:val="none" w:sz="0" w:space="0" w:color="auto"/>
        <w:bottom w:val="none" w:sz="0" w:space="0" w:color="auto"/>
        <w:right w:val="none" w:sz="0" w:space="0" w:color="auto"/>
      </w:divBdr>
    </w:div>
    <w:div w:id="815991824">
      <w:bodyDiv w:val="1"/>
      <w:marLeft w:val="0"/>
      <w:marRight w:val="0"/>
      <w:marTop w:val="0"/>
      <w:marBottom w:val="0"/>
      <w:divBdr>
        <w:top w:val="none" w:sz="0" w:space="0" w:color="auto"/>
        <w:left w:val="none" w:sz="0" w:space="0" w:color="auto"/>
        <w:bottom w:val="none" w:sz="0" w:space="0" w:color="auto"/>
        <w:right w:val="none" w:sz="0" w:space="0" w:color="auto"/>
      </w:divBdr>
    </w:div>
    <w:div w:id="887492060">
      <w:bodyDiv w:val="1"/>
      <w:marLeft w:val="0"/>
      <w:marRight w:val="0"/>
      <w:marTop w:val="0"/>
      <w:marBottom w:val="0"/>
      <w:divBdr>
        <w:top w:val="none" w:sz="0" w:space="0" w:color="auto"/>
        <w:left w:val="none" w:sz="0" w:space="0" w:color="auto"/>
        <w:bottom w:val="none" w:sz="0" w:space="0" w:color="auto"/>
        <w:right w:val="none" w:sz="0" w:space="0" w:color="auto"/>
      </w:divBdr>
    </w:div>
    <w:div w:id="918640557">
      <w:bodyDiv w:val="1"/>
      <w:marLeft w:val="0"/>
      <w:marRight w:val="0"/>
      <w:marTop w:val="0"/>
      <w:marBottom w:val="0"/>
      <w:divBdr>
        <w:top w:val="none" w:sz="0" w:space="0" w:color="auto"/>
        <w:left w:val="none" w:sz="0" w:space="0" w:color="auto"/>
        <w:bottom w:val="none" w:sz="0" w:space="0" w:color="auto"/>
        <w:right w:val="none" w:sz="0" w:space="0" w:color="auto"/>
      </w:divBdr>
    </w:div>
    <w:div w:id="960064606">
      <w:bodyDiv w:val="1"/>
      <w:marLeft w:val="0"/>
      <w:marRight w:val="0"/>
      <w:marTop w:val="0"/>
      <w:marBottom w:val="0"/>
      <w:divBdr>
        <w:top w:val="none" w:sz="0" w:space="0" w:color="auto"/>
        <w:left w:val="none" w:sz="0" w:space="0" w:color="auto"/>
        <w:bottom w:val="none" w:sz="0" w:space="0" w:color="auto"/>
        <w:right w:val="none" w:sz="0" w:space="0" w:color="auto"/>
      </w:divBdr>
    </w:div>
    <w:div w:id="993021440">
      <w:bodyDiv w:val="1"/>
      <w:marLeft w:val="0"/>
      <w:marRight w:val="0"/>
      <w:marTop w:val="0"/>
      <w:marBottom w:val="0"/>
      <w:divBdr>
        <w:top w:val="none" w:sz="0" w:space="0" w:color="auto"/>
        <w:left w:val="none" w:sz="0" w:space="0" w:color="auto"/>
        <w:bottom w:val="none" w:sz="0" w:space="0" w:color="auto"/>
        <w:right w:val="none" w:sz="0" w:space="0" w:color="auto"/>
      </w:divBdr>
    </w:div>
    <w:div w:id="1111781578">
      <w:bodyDiv w:val="1"/>
      <w:marLeft w:val="0"/>
      <w:marRight w:val="0"/>
      <w:marTop w:val="0"/>
      <w:marBottom w:val="0"/>
      <w:divBdr>
        <w:top w:val="none" w:sz="0" w:space="0" w:color="auto"/>
        <w:left w:val="none" w:sz="0" w:space="0" w:color="auto"/>
        <w:bottom w:val="none" w:sz="0" w:space="0" w:color="auto"/>
        <w:right w:val="none" w:sz="0" w:space="0" w:color="auto"/>
      </w:divBdr>
    </w:div>
    <w:div w:id="1142428235">
      <w:bodyDiv w:val="1"/>
      <w:marLeft w:val="0"/>
      <w:marRight w:val="0"/>
      <w:marTop w:val="0"/>
      <w:marBottom w:val="0"/>
      <w:divBdr>
        <w:top w:val="none" w:sz="0" w:space="0" w:color="auto"/>
        <w:left w:val="none" w:sz="0" w:space="0" w:color="auto"/>
        <w:bottom w:val="none" w:sz="0" w:space="0" w:color="auto"/>
        <w:right w:val="none" w:sz="0" w:space="0" w:color="auto"/>
      </w:divBdr>
    </w:div>
    <w:div w:id="1174035810">
      <w:bodyDiv w:val="1"/>
      <w:marLeft w:val="0"/>
      <w:marRight w:val="0"/>
      <w:marTop w:val="0"/>
      <w:marBottom w:val="0"/>
      <w:divBdr>
        <w:top w:val="none" w:sz="0" w:space="0" w:color="auto"/>
        <w:left w:val="none" w:sz="0" w:space="0" w:color="auto"/>
        <w:bottom w:val="none" w:sz="0" w:space="0" w:color="auto"/>
        <w:right w:val="none" w:sz="0" w:space="0" w:color="auto"/>
      </w:divBdr>
    </w:div>
    <w:div w:id="1233082012">
      <w:bodyDiv w:val="1"/>
      <w:marLeft w:val="0"/>
      <w:marRight w:val="0"/>
      <w:marTop w:val="0"/>
      <w:marBottom w:val="0"/>
      <w:divBdr>
        <w:top w:val="none" w:sz="0" w:space="0" w:color="auto"/>
        <w:left w:val="none" w:sz="0" w:space="0" w:color="auto"/>
        <w:bottom w:val="none" w:sz="0" w:space="0" w:color="auto"/>
        <w:right w:val="none" w:sz="0" w:space="0" w:color="auto"/>
      </w:divBdr>
    </w:div>
    <w:div w:id="1284850134">
      <w:bodyDiv w:val="1"/>
      <w:marLeft w:val="0"/>
      <w:marRight w:val="0"/>
      <w:marTop w:val="0"/>
      <w:marBottom w:val="0"/>
      <w:divBdr>
        <w:top w:val="none" w:sz="0" w:space="0" w:color="auto"/>
        <w:left w:val="none" w:sz="0" w:space="0" w:color="auto"/>
        <w:bottom w:val="none" w:sz="0" w:space="0" w:color="auto"/>
        <w:right w:val="none" w:sz="0" w:space="0" w:color="auto"/>
      </w:divBdr>
    </w:div>
    <w:div w:id="1329216428">
      <w:bodyDiv w:val="1"/>
      <w:marLeft w:val="0"/>
      <w:marRight w:val="0"/>
      <w:marTop w:val="0"/>
      <w:marBottom w:val="0"/>
      <w:divBdr>
        <w:top w:val="none" w:sz="0" w:space="0" w:color="auto"/>
        <w:left w:val="none" w:sz="0" w:space="0" w:color="auto"/>
        <w:bottom w:val="none" w:sz="0" w:space="0" w:color="auto"/>
        <w:right w:val="none" w:sz="0" w:space="0" w:color="auto"/>
      </w:divBdr>
    </w:div>
    <w:div w:id="1423334744">
      <w:bodyDiv w:val="1"/>
      <w:marLeft w:val="0"/>
      <w:marRight w:val="0"/>
      <w:marTop w:val="0"/>
      <w:marBottom w:val="0"/>
      <w:divBdr>
        <w:top w:val="none" w:sz="0" w:space="0" w:color="auto"/>
        <w:left w:val="none" w:sz="0" w:space="0" w:color="auto"/>
        <w:bottom w:val="none" w:sz="0" w:space="0" w:color="auto"/>
        <w:right w:val="none" w:sz="0" w:space="0" w:color="auto"/>
      </w:divBdr>
    </w:div>
    <w:div w:id="1611203766">
      <w:bodyDiv w:val="1"/>
      <w:marLeft w:val="0"/>
      <w:marRight w:val="0"/>
      <w:marTop w:val="0"/>
      <w:marBottom w:val="0"/>
      <w:divBdr>
        <w:top w:val="none" w:sz="0" w:space="0" w:color="auto"/>
        <w:left w:val="none" w:sz="0" w:space="0" w:color="auto"/>
        <w:bottom w:val="none" w:sz="0" w:space="0" w:color="auto"/>
        <w:right w:val="none" w:sz="0" w:space="0" w:color="auto"/>
      </w:divBdr>
    </w:div>
    <w:div w:id="1663584504">
      <w:bodyDiv w:val="1"/>
      <w:marLeft w:val="0"/>
      <w:marRight w:val="0"/>
      <w:marTop w:val="0"/>
      <w:marBottom w:val="0"/>
      <w:divBdr>
        <w:top w:val="none" w:sz="0" w:space="0" w:color="auto"/>
        <w:left w:val="none" w:sz="0" w:space="0" w:color="auto"/>
        <w:bottom w:val="none" w:sz="0" w:space="0" w:color="auto"/>
        <w:right w:val="none" w:sz="0" w:space="0" w:color="auto"/>
      </w:divBdr>
    </w:div>
    <w:div w:id="1666474460">
      <w:bodyDiv w:val="1"/>
      <w:marLeft w:val="0"/>
      <w:marRight w:val="0"/>
      <w:marTop w:val="0"/>
      <w:marBottom w:val="0"/>
      <w:divBdr>
        <w:top w:val="none" w:sz="0" w:space="0" w:color="auto"/>
        <w:left w:val="none" w:sz="0" w:space="0" w:color="auto"/>
        <w:bottom w:val="none" w:sz="0" w:space="0" w:color="auto"/>
        <w:right w:val="none" w:sz="0" w:space="0" w:color="auto"/>
      </w:divBdr>
    </w:div>
    <w:div w:id="1816752985">
      <w:bodyDiv w:val="1"/>
      <w:marLeft w:val="0"/>
      <w:marRight w:val="0"/>
      <w:marTop w:val="0"/>
      <w:marBottom w:val="0"/>
      <w:divBdr>
        <w:top w:val="none" w:sz="0" w:space="0" w:color="auto"/>
        <w:left w:val="none" w:sz="0" w:space="0" w:color="auto"/>
        <w:bottom w:val="none" w:sz="0" w:space="0" w:color="auto"/>
        <w:right w:val="none" w:sz="0" w:space="0" w:color="auto"/>
      </w:divBdr>
    </w:div>
    <w:div w:id="1835996184">
      <w:bodyDiv w:val="1"/>
      <w:marLeft w:val="0"/>
      <w:marRight w:val="0"/>
      <w:marTop w:val="0"/>
      <w:marBottom w:val="0"/>
      <w:divBdr>
        <w:top w:val="none" w:sz="0" w:space="0" w:color="auto"/>
        <w:left w:val="none" w:sz="0" w:space="0" w:color="auto"/>
        <w:bottom w:val="none" w:sz="0" w:space="0" w:color="auto"/>
        <w:right w:val="none" w:sz="0" w:space="0" w:color="auto"/>
      </w:divBdr>
    </w:div>
    <w:div w:id="1841964688">
      <w:bodyDiv w:val="1"/>
      <w:marLeft w:val="0"/>
      <w:marRight w:val="0"/>
      <w:marTop w:val="0"/>
      <w:marBottom w:val="0"/>
      <w:divBdr>
        <w:top w:val="none" w:sz="0" w:space="0" w:color="auto"/>
        <w:left w:val="none" w:sz="0" w:space="0" w:color="auto"/>
        <w:bottom w:val="none" w:sz="0" w:space="0" w:color="auto"/>
        <w:right w:val="none" w:sz="0" w:space="0" w:color="auto"/>
      </w:divBdr>
    </w:div>
    <w:div w:id="1953246531">
      <w:bodyDiv w:val="1"/>
      <w:marLeft w:val="0"/>
      <w:marRight w:val="0"/>
      <w:marTop w:val="0"/>
      <w:marBottom w:val="0"/>
      <w:divBdr>
        <w:top w:val="none" w:sz="0" w:space="0" w:color="auto"/>
        <w:left w:val="none" w:sz="0" w:space="0" w:color="auto"/>
        <w:bottom w:val="none" w:sz="0" w:space="0" w:color="auto"/>
        <w:right w:val="none" w:sz="0" w:space="0" w:color="auto"/>
      </w:divBdr>
    </w:div>
    <w:div w:id="1967619588">
      <w:bodyDiv w:val="1"/>
      <w:marLeft w:val="0"/>
      <w:marRight w:val="0"/>
      <w:marTop w:val="0"/>
      <w:marBottom w:val="0"/>
      <w:divBdr>
        <w:top w:val="none" w:sz="0" w:space="0" w:color="auto"/>
        <w:left w:val="none" w:sz="0" w:space="0" w:color="auto"/>
        <w:bottom w:val="none" w:sz="0" w:space="0" w:color="auto"/>
        <w:right w:val="none" w:sz="0" w:space="0" w:color="auto"/>
      </w:divBdr>
    </w:div>
    <w:div w:id="2033724017">
      <w:bodyDiv w:val="1"/>
      <w:marLeft w:val="0"/>
      <w:marRight w:val="0"/>
      <w:marTop w:val="0"/>
      <w:marBottom w:val="0"/>
      <w:divBdr>
        <w:top w:val="none" w:sz="0" w:space="0" w:color="auto"/>
        <w:left w:val="none" w:sz="0" w:space="0" w:color="auto"/>
        <w:bottom w:val="none" w:sz="0" w:space="0" w:color="auto"/>
        <w:right w:val="none" w:sz="0" w:space="0" w:color="auto"/>
      </w:divBdr>
    </w:div>
    <w:div w:id="2064601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22" Type="http://schemas.openxmlformats.org/officeDocument/2006/relationships/theme" Target="theme/theme1.xml"/><Relationship Id="rId9" Type="http://schemas.openxmlformats.org/officeDocument/2006/relationships/footnotes" Target="footnotes.xml"/><Relationship Id="rId14"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header3.xml.rels><?xml version="1.0" encoding="UTF-8" standalone="yes"?>
<Relationships xmlns="http://schemas.openxmlformats.org/package/2006/relationships"><Relationship Id="rId1" Type="http://schemas.openxmlformats.org/officeDocument/2006/relationships/image" Target="media/image6.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orner\Downloads\NYC%20Window%20Letterhead%20Template%20Recipi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4ec99a0-7338-4cb1-8952-6e7d04e844d1">
      <Terms xmlns="http://schemas.microsoft.com/office/infopath/2007/PartnerControls"/>
    </lcf76f155ced4ddcb4097134ff3c332f>
    <TaxCatchAll xmlns="d375eb37-ddd3-492e-9274-f9b06a9c58f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C46E4840CDB2042BD779F3411BD22CB" ma:contentTypeVersion="16" ma:contentTypeDescription="Create a new document." ma:contentTypeScope="" ma:versionID="3518b752d6755435c9cbdad99eaa0b8c">
  <xsd:schema xmlns:xsd="http://www.w3.org/2001/XMLSchema" xmlns:xs="http://www.w3.org/2001/XMLSchema" xmlns:p="http://schemas.microsoft.com/office/2006/metadata/properties" xmlns:ns2="34ec99a0-7338-4cb1-8952-6e7d04e844d1" xmlns:ns3="d375eb37-ddd3-492e-9274-f9b06a9c58f5" targetNamespace="http://schemas.microsoft.com/office/2006/metadata/properties" ma:root="true" ma:fieldsID="b9964f1a323bec0d2dbfa4eaf23f8a30" ns2:_="" ns3:_="">
    <xsd:import namespace="34ec99a0-7338-4cb1-8952-6e7d04e844d1"/>
    <xsd:import namespace="d375eb37-ddd3-492e-9274-f9b06a9c58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ec99a0-7338-4cb1-8952-6e7d04e844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75eb37-ddd3-492e-9274-f9b06a9c58f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84eaa5a-931d-417f-bdbe-d4e199c53cea}" ma:internalName="TaxCatchAll" ma:showField="CatchAllData" ma:web="d375eb37-ddd3-492e-9274-f9b06a9c58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file>

<file path=customXml/itemProps1.xml><?xml version="1.0" encoding="utf-8"?>
<ds:datastoreItem xmlns:ds="http://schemas.openxmlformats.org/officeDocument/2006/customXml" ds:itemID="{9EAD7AA5-0928-4A0B-A9A5-E19C3274E9E2}">
  <ds:schemaRefs>
    <ds:schemaRef ds:uri="http://schemas.microsoft.com/office/2006/metadata/properties"/>
    <ds:schemaRef ds:uri="http://schemas.microsoft.com/office/infopath/2007/PartnerControls"/>
    <ds:schemaRef ds:uri="ab22b47c-ea99-4be1-bb50-7711c4dabb47"/>
    <ds:schemaRef ds:uri="7f32ced1-ed0a-4f2f-81fe-86781e81afdd"/>
  </ds:schemaRefs>
</ds:datastoreItem>
</file>

<file path=customXml/itemProps2.xml><?xml version="1.0" encoding="utf-8"?>
<ds:datastoreItem xmlns:ds="http://schemas.openxmlformats.org/officeDocument/2006/customXml" ds:itemID="{3AE491E0-3BF5-4141-B803-6D5DE5B6FFD0}"/>
</file>

<file path=customXml/itemProps3.xml><?xml version="1.0" encoding="utf-8"?>
<ds:datastoreItem xmlns:ds="http://schemas.openxmlformats.org/officeDocument/2006/customXml" ds:itemID="{7153E0A6-4572-42BA-AA14-A1F15E1561F4}">
  <ds:schemaRefs>
    <ds:schemaRef ds:uri="http://schemas.microsoft.com/sharepoint/v3/contenttype/forms"/>
  </ds:schemaRefs>
</ds:datastoreItem>
</file>

<file path=customXml/itemProps4.xml><?xml version="1.0" encoding="utf-8"?>
<ds:datastoreItem xmlns:ds="http://schemas.openxmlformats.org/officeDocument/2006/customXml" ds:itemID="{D79AFBF4-2522-4683-AC59-D82434A049DA}">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NYC Window Letterhead Template Recipient</Template>
  <TotalTime>12</TotalTime>
  <Pages>6</Pages>
  <Words>1404</Words>
  <Characters>8003</Characters>
  <Application>Microsoft Office Word</Application>
  <DocSecurity>0</DocSecurity>
  <Lines>66</Lines>
  <Paragraphs>18</Paragraphs>
  <ScaleCrop>false</ScaleCrop>
  <Company>NYCC</Company>
  <LinksUpToDate>false</LinksUpToDate>
  <CharactersWithSpaces>9389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Sheila Horner</dc:creator>
  <cp:lastModifiedBy>Graham Byrne</cp:lastModifiedBy>
  <cp:revision>12</cp:revision>
  <cp:lastPrinted>2022-02-08T14:05:00Z</cp:lastPrinted>
  <dcterms:created xsi:type="dcterms:W3CDTF">2025-12-22T10:14:00Z</dcterms:created>
  <dcterms:modified xsi:type="dcterms:W3CDTF">2025-12-22T10:46:00Z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0x0101007C46E4840CDB2042BD779F3411BD22CB</vt:lpwstr>
  </property>
  <property fmtid="{D5CDD505-2E9C-101B-9397-08002B2CF9AE}" pid="3" name="MediaServiceImageTags">
    <vt:lpwstr/>
  </property>
  <property fmtid="{D5CDD505-2E9C-101B-9397-08002B2CF9AE}" pid="4" name="ClassificationContentMarkingFooterShapeIds">
    <vt:lpwstr>c163ceb,2b3ac66f,7bad54d2</vt:lpwstr>
  </property>
  <property fmtid="{D5CDD505-2E9C-101B-9397-08002B2CF9AE}" pid="5" name="ClassificationContentMarkingFooterFontProps">
    <vt:lpwstr>#ff0000,10,Aptos</vt:lpwstr>
  </property>
  <property fmtid="{D5CDD505-2E9C-101B-9397-08002B2CF9AE}" pid="6" name="ClassificationContentMarkingFooterText">
    <vt:lpwstr>OFFICIAL - SENSITIVE</vt:lpwstr>
  </property>
  <property fmtid="{D5CDD505-2E9C-101B-9397-08002B2CF9AE}" pid="7" name="MSIP_Label_13f27b87-3675-4fb5-85ad-fce3efd3a6b0_Enabled">
    <vt:lpwstr>true</vt:lpwstr>
  </property>
  <property fmtid="{D5CDD505-2E9C-101B-9397-08002B2CF9AE}" pid="8" name="MSIP_Label_13f27b87-3675-4fb5-85ad-fce3efd3a6b0_SetDate">
    <vt:lpwstr>2025-12-16T16:22:57Z</vt:lpwstr>
  </property>
  <property fmtid="{D5CDD505-2E9C-101B-9397-08002B2CF9AE}" pid="9" name="MSIP_Label_13f27b87-3675-4fb5-85ad-fce3efd3a6b0_Method">
    <vt:lpwstr>Standard</vt:lpwstr>
  </property>
  <property fmtid="{D5CDD505-2E9C-101B-9397-08002B2CF9AE}" pid="10" name="MSIP_Label_13f27b87-3675-4fb5-85ad-fce3efd3a6b0_Name">
    <vt:lpwstr>OFFICIAL - SENSITIVE</vt:lpwstr>
  </property>
  <property fmtid="{D5CDD505-2E9C-101B-9397-08002B2CF9AE}" pid="11" name="MSIP_Label_13f27b87-3675-4fb5-85ad-fce3efd3a6b0_SiteId">
    <vt:lpwstr>ad3d9c73-9830-44a1-b487-e1055441c70e</vt:lpwstr>
  </property>
  <property fmtid="{D5CDD505-2E9C-101B-9397-08002B2CF9AE}" pid="12" name="MSIP_Label_13f27b87-3675-4fb5-85ad-fce3efd3a6b0_ActionId">
    <vt:lpwstr>2d321a72-f429-47f3-a1c7-f7a3c424d043</vt:lpwstr>
  </property>
  <property fmtid="{D5CDD505-2E9C-101B-9397-08002B2CF9AE}" pid="13" name="MSIP_Label_13f27b87-3675-4fb5-85ad-fce3efd3a6b0_ContentBits">
    <vt:lpwstr>2</vt:lpwstr>
  </property>
  <property fmtid="{D5CDD505-2E9C-101B-9397-08002B2CF9AE}" pid="14" name="MSIP_Label_13f27b87-3675-4fb5-85ad-fce3efd3a6b0_Tag">
    <vt:lpwstr>10, 1, 2, 1</vt:lpwstr>
  </property>
  <property fmtid="{D5CDD505-2E9C-101B-9397-08002B2CF9AE}" pid="15" name="TaxCatchAll">
    <vt:lpwstr/>
  </property>
</Properties>
</file>